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58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Arial" w:hAnsi="Arial" w:cs="Arial"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</w:rPr>
        <w:t>附件一</w:t>
      </w:r>
    </w:p>
    <w:p w14:paraId="2348E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泉州师范学院 “阳光体育运动”评比及奖励办法</w:t>
      </w:r>
    </w:p>
    <w:p w14:paraId="4311E0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left"/>
        <w:textAlignment w:val="auto"/>
        <w:rPr>
          <w:rFonts w:hint="eastAsia" w:ascii="Arial" w:hAnsi="Arial" w:cs="Arial"/>
          <w:b/>
          <w:kern w:val="0"/>
          <w:sz w:val="28"/>
          <w:szCs w:val="28"/>
        </w:rPr>
      </w:pPr>
    </w:p>
    <w:p w14:paraId="25F0A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一、检查评比时间范围</w:t>
      </w:r>
    </w:p>
    <w:p w14:paraId="5F06D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2024年1月1日-2024年12月31日期间各学院所组织、参加的体育活动。</w:t>
      </w:r>
    </w:p>
    <w:p w14:paraId="79B54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二、检查评比的项目</w:t>
      </w:r>
    </w:p>
    <w:p w14:paraId="077BD32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（一）学院2024年阳光体育年度工作总体安排</w:t>
      </w:r>
    </w:p>
    <w:p w14:paraId="63B34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1.各学院师生开展群众性体育活动的年度工作计划（目的意义、工作机构、具体措施、工作安排）。数据准确，材料详细。</w:t>
      </w:r>
    </w:p>
    <w:p w14:paraId="69648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2.经费投入情况。包括一年来学院投入每项活动的经费预算、结算，总经费和人均经费，要求提供经费简明表。</w:t>
      </w:r>
    </w:p>
    <w:p w14:paraId="333E6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3.学院学生开展群众性体育赛事活动的年度工作总结。一年来开展活动情况概述（完成情况含年度内群众体育活动统计表，数据准确，材料详细）、取得的经验、存在不足、改进措施等。</w:t>
      </w:r>
    </w:p>
    <w:p w14:paraId="0A29C4B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（二）学院参加校级及以上体育赛事活动情况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ab/>
      </w:r>
    </w:p>
    <w:p w14:paraId="1D90C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1.参加校级以上赛事活动情况</w:t>
      </w:r>
    </w:p>
    <w:p w14:paraId="42F83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各学院学生参加全国、省、教育厅（大体协）、市等体育赛事，参加人员、获得奖项，按级别由高到低逐一列出。并附佐证材料。</w:t>
      </w:r>
    </w:p>
    <w:p w14:paraId="3F640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（附：2024年省级及以上赛事：篮球、武术、田径、游泳、定向越野、健身气功、“舞动中国-排舞联赛、轮滑、飞盘等）</w:t>
      </w:r>
    </w:p>
    <w:p w14:paraId="14362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2.参加校级赛事活动情况</w:t>
      </w:r>
    </w:p>
    <w:p w14:paraId="071B9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各学院学生参加学校举办体育赛事，参加人员、获得奖项，一一列出。（附：2024年学校开展主要体育赛事：足球、乒乓球、气排球、羽毛球、排舞比赛、广播操比赛、校运会）</w:t>
      </w:r>
    </w:p>
    <w:p w14:paraId="17AAE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3.参加校运会广场表演（广播操、排舞表演）</w:t>
      </w:r>
    </w:p>
    <w:p w14:paraId="049FCD8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（三）学院组织的体育赛事活动开展情况</w:t>
      </w:r>
    </w:p>
    <w:p w14:paraId="32ADF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各学院开展的一系列体育活动的情况（体育活动或赛事名称、参加范围及人数，附比赛通知、比赛简讯），逐项列出。</w:t>
      </w:r>
    </w:p>
    <w:p w14:paraId="14DA3AC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（四）学生体质健康标准测试情况</w:t>
      </w:r>
    </w:p>
    <w:p w14:paraId="775CD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各二级学院《学生体质健康标准》测试情况。</w:t>
      </w:r>
    </w:p>
    <w:p w14:paraId="675CB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1.各学院组织学生按时参加大学生体质测试，是否有专人组织，通知是否及时，学生是否全部到位以及到位率及组织情况。</w:t>
      </w:r>
    </w:p>
    <w:p w14:paraId="0B82D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2.体质测试成绩合格率、优秀率（体育学院提供）。</w:t>
      </w:r>
    </w:p>
    <w:p w14:paraId="57860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三、评比及奖励办法</w:t>
      </w:r>
    </w:p>
    <w:p w14:paraId="31CF7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校体委将组织人员对各二级学院的材料进行评比，评出优秀组织奖6名，并发给奖牌和奖金（优秀组织奖3000元），奖金纳入二级学院年终绩效发放。</w:t>
      </w:r>
    </w:p>
    <w:p w14:paraId="13E77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四、相关要求</w:t>
      </w:r>
    </w:p>
    <w:p w14:paraId="4AA53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各学院于2025年5月30日（星期五）前将自评报告、评分表纸质版（签字、盖章）送陈伟利体育馆205体育学院办公室：黄老师，联系电话：22919539（8539）。</w:t>
      </w:r>
    </w:p>
    <w:p w14:paraId="57753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_GB2312"/>
          <w:sz w:val="32"/>
          <w:szCs w:val="32"/>
        </w:rPr>
      </w:pPr>
    </w:p>
    <w:p w14:paraId="1A4AE834">
      <w:pPr>
        <w:pStyle w:val="2"/>
        <w:rPr>
          <w:rFonts w:hint="eastAsia" w:ascii="仿宋" w:hAnsi="仿宋" w:eastAsia="仿宋_GB2312"/>
          <w:sz w:val="32"/>
          <w:szCs w:val="32"/>
        </w:rPr>
      </w:pPr>
    </w:p>
    <w:p w14:paraId="5478AFAB">
      <w:pPr>
        <w:pStyle w:val="2"/>
        <w:rPr>
          <w:rFonts w:hint="eastAsia" w:ascii="仿宋" w:hAnsi="仿宋" w:eastAsia="仿宋_GB2312"/>
          <w:sz w:val="32"/>
          <w:szCs w:val="32"/>
        </w:rPr>
      </w:pPr>
      <w:bookmarkStart w:id="0" w:name="_GoBack"/>
      <w:bookmarkEnd w:id="0"/>
    </w:p>
    <w:p w14:paraId="71AAA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泉州师范学院体育运动委员会</w:t>
      </w:r>
    </w:p>
    <w:p w14:paraId="3379D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2025年4月15日</w:t>
      </w:r>
    </w:p>
    <w:p w14:paraId="5C44773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65636"/>
    <w:rsid w:val="1C0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Body Text Indent 2"/>
    <w:basedOn w:val="1"/>
    <w:next w:val="3"/>
    <w:qFormat/>
    <w:uiPriority w:val="0"/>
    <w:pPr>
      <w:spacing w:line="400" w:lineRule="exact"/>
      <w:ind w:firstLine="640" w:firstLineChars="200"/>
    </w:pPr>
    <w:rPr>
      <w:rFonts w:ascii="仿宋_GB2312" w:hAnsi="宋体" w:eastAsia="仿宋_GB231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4"/>
    <w:next w:val="6"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2025-04-15T07:20:00Z</dcterms:created>
  <dc:creator>Nicole Young</dc:creator>
  <cp:lastModifiedBy>Nicole Young</cp:lastModifiedBy>
  <dcterms:modified xsi:type="dcterms:W3CDTF">2025-04-15T07:22:03Z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E6FAD78DFCB44ED7B328A12C88F33240_11</vt:lpwstr>
  </property>
  <property fmtid="{D5CDD505-2E9C-101B-9397-08002B2CF9AE}" pid="4" name="KSOTemplateDocerSaveRecord">
    <vt:lpwstr>eyJoZGlkIjoiYWZlOGM5MWZlMDQ3YmE3OGUxMDRlZDUyMjEzZWNmNDEiLCJ1c2VySWQiOiIyNjE2MzI1ODcifQ==</vt:lpwstr>
  </property>
</Properties>
</file>