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9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附件二</w:t>
      </w:r>
    </w:p>
    <w:p w14:paraId="726A1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2024年度阳光体育运动评比</w:t>
      </w:r>
    </w:p>
    <w:p w14:paraId="50C30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自评报告</w:t>
      </w:r>
    </w:p>
    <w:p w14:paraId="3CDC3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方正小标宋简体" w:eastAsia="方正小标宋简体"/>
          <w:sz w:val="44"/>
          <w:szCs w:val="44"/>
        </w:rPr>
      </w:pPr>
    </w:p>
    <w:p w14:paraId="67821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28064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学院：XX 学院</w:t>
      </w:r>
    </w:p>
    <w:p w14:paraId="19878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负责人（签字）：</w:t>
      </w:r>
    </w:p>
    <w:p w14:paraId="7373B9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0" w:firstLineChars="500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学院盖章：</w:t>
      </w:r>
    </w:p>
    <w:p w14:paraId="55304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50B4F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41884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577B0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20" w:firstLineChars="550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联系人：xxx</w:t>
      </w:r>
    </w:p>
    <w:p w14:paraId="19843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20" w:firstLineChars="550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联系电话：</w:t>
      </w:r>
    </w:p>
    <w:p w14:paraId="6AFF6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 w14:paraId="3E9BE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时间：2025年x月x日</w:t>
      </w:r>
    </w:p>
    <w:p w14:paraId="1A746F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171CC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259EFC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2C76F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77F21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171595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604A8A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663211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2981C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63229B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52"/>
          <w:szCs w:val="52"/>
        </w:rPr>
      </w:pPr>
    </w:p>
    <w:p w14:paraId="0969E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目  录</w:t>
      </w:r>
    </w:p>
    <w:p w14:paraId="7266A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一、XX学院2024年阳光体育年度工作总体安排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>…………</w:t>
      </w:r>
    </w:p>
    <w:p w14:paraId="528C7B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1.XX学院2024年度阳光体育工作计划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>………………</w:t>
      </w:r>
    </w:p>
    <w:p w14:paraId="2464D6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2.XX学院2024年度阳光体育工作经费预算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>…………</w:t>
      </w:r>
    </w:p>
    <w:p w14:paraId="2FC30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3.XX学院2024年度阳光体育工作总结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>…………</w:t>
      </w:r>
    </w:p>
    <w:p w14:paraId="3EBF3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二、XX学院参加校级及以上体育赛事活动情况</w:t>
      </w:r>
      <w:r>
        <w:rPr>
          <w:rFonts w:hint="eastAsia" w:ascii="黑体" w:hAnsi="黑体" w:eastAsia="黑体"/>
          <w:sz w:val="32"/>
          <w:szCs w:val="32"/>
        </w:rPr>
        <w:tab/>
      </w:r>
    </w:p>
    <w:p w14:paraId="6643C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（一）参加校级以上赛事活动情况</w:t>
      </w:r>
      <w:r>
        <w:rPr>
          <w:rFonts w:hint="eastAsia" w:ascii="黑体" w:hAnsi="黑体" w:eastAsia="黑体"/>
          <w:color w:val="FF0000"/>
          <w:sz w:val="32"/>
          <w:szCs w:val="32"/>
        </w:rPr>
        <w:t>（逐项列出）</w:t>
      </w:r>
    </w:p>
    <w:p w14:paraId="38111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1.</w:t>
      </w:r>
    </w:p>
    <w:p w14:paraId="3BAE2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2.</w:t>
      </w:r>
    </w:p>
    <w:p w14:paraId="467CE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……</w:t>
      </w:r>
    </w:p>
    <w:p w14:paraId="6C370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（二）参加校级赛事活动情况</w:t>
      </w:r>
      <w:r>
        <w:rPr>
          <w:rFonts w:hint="eastAsia" w:ascii="黑体" w:hAnsi="黑体" w:eastAsia="黑体"/>
          <w:color w:val="FF0000"/>
          <w:sz w:val="32"/>
          <w:szCs w:val="32"/>
        </w:rPr>
        <w:t>（逐项列出）</w:t>
      </w:r>
    </w:p>
    <w:p w14:paraId="5A9D0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</w:t>
      </w:r>
    </w:p>
    <w:p w14:paraId="31FA6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</w:t>
      </w:r>
    </w:p>
    <w:p w14:paraId="5EA23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……</w:t>
      </w:r>
    </w:p>
    <w:p w14:paraId="0767F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三、学院组织的体育赛事活动开展情况</w:t>
      </w:r>
      <w:r>
        <w:rPr>
          <w:rFonts w:hint="eastAsia" w:ascii="黑体" w:hAnsi="黑体" w:eastAsia="黑体"/>
          <w:color w:val="FF0000"/>
          <w:sz w:val="32"/>
          <w:szCs w:val="32"/>
        </w:rPr>
        <w:t>（逐项列出）</w:t>
      </w:r>
    </w:p>
    <w:p w14:paraId="4BEEC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</w:t>
      </w:r>
    </w:p>
    <w:p w14:paraId="1F736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</w:t>
      </w:r>
    </w:p>
    <w:p w14:paraId="4F8FF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四、学生体质健康标准测试情况</w:t>
      </w:r>
    </w:p>
    <w:p w14:paraId="0DA4A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各二级学院《学生体质健康标准》测试情况。</w:t>
      </w:r>
    </w:p>
    <w:p w14:paraId="2F4359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1.各学院组织学生按时参加大学生体质测试，是否有专人组织，通知是否及时，学生是否全部到位以及到位率及组织情况。</w:t>
      </w:r>
    </w:p>
    <w:p w14:paraId="03466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  <w:color w:val="FF0000"/>
        </w:rPr>
      </w:pPr>
      <w:r>
        <w:rPr>
          <w:rFonts w:hint="eastAsia" w:ascii="仿宋_GB2312" w:hAnsi="黑体" w:eastAsia="仿宋_GB2312"/>
          <w:color w:val="FF0000"/>
        </w:rPr>
        <w:t>2.体质测试成绩（合格率、优秀率）（体育学院提供）。</w:t>
      </w:r>
    </w:p>
    <w:p w14:paraId="18990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5" w:firstLineChars="50"/>
        <w:textAlignment w:val="auto"/>
        <w:rPr>
          <w:rFonts w:ascii="仿宋_GB2312" w:hAnsi="黑体" w:eastAsia="仿宋_GB2312"/>
        </w:rPr>
      </w:pPr>
    </w:p>
    <w:p w14:paraId="767A8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339192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655D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 w14:paraId="64777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正文：</w:t>
      </w:r>
    </w:p>
    <w:p w14:paraId="7DEF1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一、XX学院2024年阳光体育年度工作总体安排</w:t>
      </w:r>
      <w:r>
        <w:rPr>
          <w:rFonts w:hint="eastAsia" w:ascii="黑体" w:hAnsi="黑体" w:eastAsia="黑体"/>
          <w:sz w:val="32"/>
          <w:szCs w:val="32"/>
        </w:rPr>
        <w:tab/>
      </w: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108A8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1.XX学院2024年度阳光体育工作计划</w:t>
      </w:r>
    </w:p>
    <w:p w14:paraId="57052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学院师生开展群众性体育活动的年度工作计划（目的意义、工作机构、具体措施、工作安排）。</w:t>
      </w:r>
    </w:p>
    <w:p w14:paraId="0D4A7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</w:p>
    <w:p w14:paraId="34D96E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2.XX学院2024年度阳光体育工作经费投入</w:t>
      </w:r>
      <w:r>
        <w:rPr>
          <w:rFonts w:hint="eastAsia" w:ascii="黑体" w:hAnsi="黑体" w:eastAsia="黑体"/>
          <w:sz w:val="32"/>
          <w:szCs w:val="32"/>
        </w:rPr>
        <w:tab/>
      </w:r>
    </w:p>
    <w:p w14:paraId="5B494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经费投入情况。包括一年来学院投入每项活动的经费预算、结算，总经费和人均经费，要求提供经费简明表。</w:t>
      </w:r>
    </w:p>
    <w:p w14:paraId="0CDCC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</w:p>
    <w:p w14:paraId="5D71CC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3.XX学院2024年度阳光体育工作总结</w:t>
      </w:r>
      <w:r>
        <w:rPr>
          <w:rFonts w:hint="eastAsia" w:ascii="黑体" w:hAnsi="黑体" w:eastAsia="黑体"/>
          <w:sz w:val="32"/>
          <w:szCs w:val="32"/>
        </w:rPr>
        <w:tab/>
      </w:r>
    </w:p>
    <w:p w14:paraId="03387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学院学生开展群众性体育赛事活动的年度工作总结。一年来开展活动情况概述（完成情况含年度内群众体育活动统计表，数据准确，材料详细）、取得的经验、存在不足、改进措施等。</w:t>
      </w:r>
    </w:p>
    <w:p w14:paraId="52FC9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</w:p>
    <w:p w14:paraId="6CB37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二.XX学院参加校级及以上体育赛事活动情况</w:t>
      </w:r>
      <w:r>
        <w:rPr>
          <w:rFonts w:hint="eastAsia" w:ascii="黑体" w:hAnsi="黑体" w:eastAsia="黑体"/>
          <w:sz w:val="32"/>
          <w:szCs w:val="32"/>
        </w:rPr>
        <w:tab/>
      </w:r>
    </w:p>
    <w:p w14:paraId="11EA4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（一）参加校级以上比赛情况</w:t>
      </w:r>
    </w:p>
    <w:p w14:paraId="24770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参加哪些全国、省、教育厅（大体协）、市等体育赛事，参加人员、获得奖项，按级别由高到低逐一列出。</w:t>
      </w:r>
    </w:p>
    <w:p w14:paraId="3AF3D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1.</w:t>
      </w:r>
    </w:p>
    <w:p w14:paraId="3CAF99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2.</w:t>
      </w:r>
    </w:p>
    <w:p w14:paraId="5D782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……</w:t>
      </w:r>
    </w:p>
    <w:p w14:paraId="536E8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（二）参加校级体育赛事活动情况</w:t>
      </w:r>
    </w:p>
    <w:p w14:paraId="7B3F3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参加学校举办体育赛事，参加人员、获得奖项，一一列出。</w:t>
      </w:r>
    </w:p>
    <w:p w14:paraId="384DC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</w:p>
    <w:p w14:paraId="4807A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1.</w:t>
      </w:r>
    </w:p>
    <w:p w14:paraId="3F060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2.</w:t>
      </w:r>
    </w:p>
    <w:p w14:paraId="02DF6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……</w:t>
      </w:r>
    </w:p>
    <w:p w14:paraId="1CDFC4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（三）参加校运会广场表演</w:t>
      </w:r>
    </w:p>
    <w:p w14:paraId="0E0504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黑体" w:eastAsia="仿宋_GB2312"/>
        </w:rPr>
        <w:t>学院参加广场表演的名称、人数、效果（排舞表演、广播操表演）</w:t>
      </w:r>
    </w:p>
    <w:p w14:paraId="377AF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三、学院组织的体育活动开展情况</w:t>
      </w:r>
    </w:p>
    <w:p w14:paraId="4FB35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_GB2312"/>
          <w:szCs w:val="21"/>
        </w:rPr>
      </w:pPr>
      <w:r>
        <w:rPr>
          <w:rFonts w:hint="eastAsia" w:ascii="仿宋" w:hAnsi="仿宋" w:eastAsia="仿宋_GB2312"/>
          <w:szCs w:val="21"/>
        </w:rPr>
        <w:t>各学院开展的一系列体育活动的情况（体育活动或赛事名称、参加范围及人数，附比赛通知、比赛简讯），逐项列出。</w:t>
      </w:r>
    </w:p>
    <w:p w14:paraId="0C5EE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1.</w:t>
      </w:r>
    </w:p>
    <w:p w14:paraId="1C3A6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2.</w:t>
      </w:r>
    </w:p>
    <w:p w14:paraId="16825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……</w:t>
      </w:r>
    </w:p>
    <w:p w14:paraId="21D49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四、学生体质健康标准测试情况</w:t>
      </w:r>
    </w:p>
    <w:p w14:paraId="4F9445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各二级学院《学生体质健康标准》测试情况。</w:t>
      </w:r>
    </w:p>
    <w:p w14:paraId="755A1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</w:rPr>
        <w:t>1.各学院组织学生按时参加大学生体质测试，是否有专人组织，通知是否及时，学生是否全部到位以及到位率及组织情况。</w:t>
      </w:r>
    </w:p>
    <w:p w14:paraId="48D81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  <w:r>
        <w:rPr>
          <w:rFonts w:hint="eastAsia" w:ascii="仿宋_GB2312" w:hAnsi="黑体" w:eastAsia="仿宋_GB2312"/>
          <w:color w:val="FF0000"/>
        </w:rPr>
        <w:t>2. 体质测试成绩（合格率、及格率），体育学院提供，二级学院不用填报</w:t>
      </w:r>
      <w:r>
        <w:rPr>
          <w:rFonts w:hint="eastAsia" w:ascii="仿宋_GB2312" w:hAnsi="黑体" w:eastAsia="仿宋_GB2312"/>
        </w:rPr>
        <w:t>。</w:t>
      </w:r>
      <w:r>
        <w:rPr>
          <w:rFonts w:ascii="仿宋_GB2312" w:hAnsi="黑体" w:eastAsia="仿宋_GB2312"/>
        </w:rPr>
        <w:t xml:space="preserve"> </w:t>
      </w:r>
    </w:p>
    <w:p w14:paraId="2C7DA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黑体" w:eastAsia="仿宋_GB2312"/>
        </w:rPr>
      </w:pPr>
    </w:p>
    <w:p w14:paraId="2532E7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1C9C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749FB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5FB51B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DBFC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6C0BFA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87B40"/>
    <w:rsid w:val="1FB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2025-04-15T07:22:00Z</dcterms:created>
  <dc:creator>Nicole Young</dc:creator>
  <cp:lastModifiedBy>Nicole Young</cp:lastModifiedBy>
  <dcterms:modified xsi:type="dcterms:W3CDTF">2025-04-15T07:23:12Z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863EDAC8053345248C8FEC1C85E1B9C0_11</vt:lpwstr>
  </property>
  <property fmtid="{D5CDD505-2E9C-101B-9397-08002B2CF9AE}" pid="4" name="KSOTemplateDocerSaveRecord">
    <vt:lpwstr>eyJoZGlkIjoiYWZlOGM5MWZlMDQ3YmE3OGUxMDRlZDUyMjEzZWNmNDEiLCJ1c2VySWQiOiIyNjE2MzI1ODcifQ==</vt:lpwstr>
  </property>
</Properties>
</file>