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</w:p>
    <w:p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  <w:r>
        <w:rPr>
          <w:rFonts w:hint="eastAsia" w:ascii="方正小标宋简体" w:eastAsia="方正小标宋简体" w:hAnsiTheme="minorEastAsia"/>
          <w:color w:val="000000"/>
          <w:sz w:val="44"/>
          <w:szCs w:val="44"/>
        </w:rPr>
        <w:t>公  示</w:t>
      </w:r>
    </w:p>
    <w:p>
      <w:pPr>
        <w:spacing w:line="740" w:lineRule="exact"/>
        <w:ind w:firstLine="2560" w:firstLineChars="800"/>
        <w:rPr>
          <w:rFonts w:ascii="仿宋_GB2312" w:eastAsia="仿宋_GB2312" w:hAnsiTheme="minor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根据</w:t>
      </w:r>
      <w:r>
        <w:rPr>
          <w:rFonts w:ascii="仿宋_GB2312" w:hAnsi="方正小标宋_GBK" w:eastAsia="仿宋_GB2312" w:cs="方正小标宋_GBK"/>
          <w:sz w:val="32"/>
          <w:szCs w:val="32"/>
        </w:rPr>
        <w:t>泉州市总工会</w:t>
      </w:r>
      <w:r>
        <w:rPr>
          <w:rFonts w:hint="eastAsia" w:ascii="仿宋_GB2312" w:hAnsi="方正小标宋_GBK" w:eastAsia="仿宋_GB2312" w:cs="方正小标宋_GBK"/>
          <w:sz w:val="32"/>
          <w:szCs w:val="32"/>
          <w:lang w:eastAsia="zh-CN"/>
        </w:rPr>
        <w:t>《</w:t>
      </w:r>
      <w:r>
        <w:rPr>
          <w:rFonts w:ascii="仿宋_GB2312" w:hAnsi="方正小标宋_GBK" w:eastAsia="仿宋_GB2312" w:cs="方正小标宋_GBK"/>
          <w:sz w:val="32"/>
          <w:szCs w:val="32"/>
        </w:rPr>
        <w:t>关于</w:t>
      </w:r>
      <w:r>
        <w:rPr>
          <w:rFonts w:hint="eastAsia" w:ascii="仿宋_GB2312" w:hAnsi="方正小标宋_GBK" w:eastAsia="仿宋_GB2312" w:cs="方正小标宋_GBK"/>
          <w:sz w:val="32"/>
          <w:szCs w:val="32"/>
          <w:lang w:val="en-US" w:eastAsia="zh-CN"/>
        </w:rPr>
        <w:t>做好泉州市“工人（五一）先锋号”推荐申报工作的通知</w:t>
      </w:r>
      <w:r>
        <w:rPr>
          <w:rFonts w:hint="eastAsia" w:ascii="仿宋_GB2312" w:hAnsi="方正小标宋_GBK" w:eastAsia="仿宋_GB2312" w:cs="方正小标宋_GBK"/>
          <w:color w:val="000000"/>
          <w:kern w:val="0"/>
          <w:sz w:val="32"/>
          <w:szCs w:val="32"/>
        </w:rPr>
        <w:t>》</w:t>
      </w:r>
      <w:r>
        <w:rPr>
          <w:rFonts w:ascii="仿宋_GB2312" w:hAnsi="宋体" w:eastAsia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泉工〔202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号）</w:t>
      </w:r>
      <w:r>
        <w:rPr>
          <w:rFonts w:ascii="仿宋_GB2312" w:eastAsia="仿宋_GB2312"/>
          <w:sz w:val="32"/>
          <w:szCs w:val="32"/>
        </w:rPr>
        <w:t>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精神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经各二级工会、直属工会小组申报，并经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校</w:t>
      </w:r>
      <w:r>
        <w:rPr>
          <w:rFonts w:ascii="仿宋_GB2312" w:eastAsia="仿宋_GB2312"/>
          <w:sz w:val="32"/>
          <w:szCs w:val="32"/>
        </w:rPr>
        <w:t>工会常委会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会议</w:t>
      </w:r>
      <w:r>
        <w:rPr>
          <w:rFonts w:ascii="仿宋_GB2312" w:eastAsia="仿宋_GB2312"/>
          <w:sz w:val="32"/>
          <w:szCs w:val="32"/>
        </w:rPr>
        <w:t>研究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同意，拟推荐泉州师范学院体育学院申报泉州市“工人（五一）先锋号”</w:t>
      </w:r>
      <w:r>
        <w:rPr>
          <w:rFonts w:ascii="仿宋_GB2312" w:hAnsi="仿宋_GB2312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</w:rPr>
        <w:t>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将该学院申报材料</w:t>
      </w:r>
      <w:r>
        <w:rPr>
          <w:rFonts w:ascii="仿宋_GB2312" w:hAnsi="宋体" w:eastAsia="仿宋_GB2312"/>
          <w:sz w:val="32"/>
          <w:szCs w:val="32"/>
        </w:rPr>
        <w:t>进行公示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</w:rPr>
        <w:t>如有异议请在公示期内提出。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</w:p>
    <w:p>
      <w:pPr>
        <w:pStyle w:val="6"/>
        <w:spacing w:line="600" w:lineRule="exact"/>
        <w:ind w:firstLine="640" w:firstLineChars="200"/>
        <w:textAlignment w:val="baseline"/>
        <w:rPr>
          <w:rFonts w:hint="eastAsia" w:ascii="仿宋_GB2312" w:hAnsi="宋体" w:eastAsia="仿宋_GB2312"/>
          <w:b w:val="0"/>
          <w:sz w:val="32"/>
          <w:szCs w:val="32"/>
          <w:lang w:eastAsia="zh-CN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公示时间：202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b w:val="0"/>
          <w:sz w:val="32"/>
          <w:szCs w:val="32"/>
        </w:rPr>
        <w:t>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14</w:t>
      </w:r>
      <w:r>
        <w:rPr>
          <w:rFonts w:ascii="仿宋_GB2312" w:hAnsi="宋体" w:eastAsia="仿宋_GB2312"/>
          <w:b w:val="0"/>
          <w:sz w:val="32"/>
          <w:szCs w:val="32"/>
        </w:rPr>
        <w:t>日—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ascii="仿宋_GB2312" w:hAnsi="宋体" w:eastAsia="仿宋_GB2312"/>
          <w:b w:val="0"/>
          <w:sz w:val="32"/>
          <w:szCs w:val="32"/>
        </w:rPr>
        <w:t>日</w:t>
      </w:r>
    </w:p>
    <w:p>
      <w:pPr>
        <w:ind w:right="28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公示电话：22919635（纪检监察室）、22919598(工会办公室)</w:t>
      </w: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</w:t>
      </w:r>
    </w:p>
    <w:p>
      <w:pPr>
        <w:spacing w:line="48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泉州师范学院工会</w:t>
      </w:r>
    </w:p>
    <w:p>
      <w:pPr>
        <w:spacing w:line="48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>
      <w:pPr>
        <w:spacing w:line="480" w:lineRule="exact"/>
        <w:ind w:firstLine="5280" w:firstLineChars="1650"/>
        <w:rPr>
          <w:rFonts w:ascii="仿宋_GB2312" w:hAnsi="宋体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2ZjZmVhMzQxNWE1ZTNhZWMxNjBiM2U1MjhkZDMifQ=="/>
  </w:docVars>
  <w:rsids>
    <w:rsidRoot w:val="008E2813"/>
    <w:rsid w:val="00255F9C"/>
    <w:rsid w:val="002E53A6"/>
    <w:rsid w:val="00457562"/>
    <w:rsid w:val="005F7B62"/>
    <w:rsid w:val="007026CC"/>
    <w:rsid w:val="00893362"/>
    <w:rsid w:val="008E2813"/>
    <w:rsid w:val="00B2783F"/>
    <w:rsid w:val="00D731AC"/>
    <w:rsid w:val="00D92C93"/>
    <w:rsid w:val="00E33458"/>
    <w:rsid w:val="09AE4F8C"/>
    <w:rsid w:val="0AFA427F"/>
    <w:rsid w:val="0B8307CF"/>
    <w:rsid w:val="0FBC6077"/>
    <w:rsid w:val="1B317923"/>
    <w:rsid w:val="26B270CF"/>
    <w:rsid w:val="2AED63FF"/>
    <w:rsid w:val="2E6609A2"/>
    <w:rsid w:val="3013636E"/>
    <w:rsid w:val="34541CA3"/>
    <w:rsid w:val="3B826FAD"/>
    <w:rsid w:val="3C59645B"/>
    <w:rsid w:val="3C943CD9"/>
    <w:rsid w:val="3D537668"/>
    <w:rsid w:val="3F8F37A7"/>
    <w:rsid w:val="400E2379"/>
    <w:rsid w:val="41E04686"/>
    <w:rsid w:val="45FA0F57"/>
    <w:rsid w:val="46DD346D"/>
    <w:rsid w:val="48BD7A8D"/>
    <w:rsid w:val="56B626B1"/>
    <w:rsid w:val="60E82ABD"/>
    <w:rsid w:val="640D03E4"/>
    <w:rsid w:val="64DA5735"/>
    <w:rsid w:val="6AFB13F7"/>
    <w:rsid w:val="759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192</Words>
  <Characters>220</Characters>
  <Lines>2</Lines>
  <Paragraphs>1</Paragraphs>
  <TotalTime>36</TotalTime>
  <ScaleCrop>false</ScaleCrop>
  <LinksUpToDate>false</LinksUpToDate>
  <CharactersWithSpaces>308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2020-10-21T02:11:00Z</dcterms:created>
  <dc:creator>Hewlett-Packard Company</dc:creator>
  <cp:lastModifiedBy>Administrator</cp:lastModifiedBy>
  <cp:lastPrinted>2022-02-23T00:43:00Z</cp:lastPrinted>
  <dcterms:modified xsi:type="dcterms:W3CDTF">2022-09-15T08:35:09Z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9AD053B4FC484420B3F3697A14F8ABC0</vt:lpwstr>
  </property>
</Properties>
</file>