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40C61">
      <w:pPr>
        <w:pStyle w:val="2"/>
        <w:rPr>
          <w:rFonts w:ascii="宋体" w:hAnsi="宋体"/>
          <w:b/>
          <w:w w:val="150"/>
          <w:sz w:val="52"/>
        </w:rPr>
      </w:pPr>
    </w:p>
    <w:p w14:paraId="09E5EDF6">
      <w:pPr>
        <w:pStyle w:val="2"/>
        <w:rPr>
          <w:rFonts w:ascii="宋体" w:hAnsi="宋体"/>
          <w:b/>
          <w:w w:val="150"/>
          <w:sz w:val="52"/>
        </w:rPr>
      </w:pPr>
    </w:p>
    <w:p w14:paraId="6E99F06D">
      <w:pPr>
        <w:pStyle w:val="2"/>
        <w:rPr>
          <w:rFonts w:ascii="宋体" w:hAnsi="宋体"/>
          <w:b/>
          <w:w w:val="150"/>
          <w:sz w:val="52"/>
        </w:rPr>
      </w:pPr>
    </w:p>
    <w:p w14:paraId="6650A76C">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6177E9B5">
      <w:pPr>
        <w:rPr>
          <w:rFonts w:ascii="宋体" w:hAnsi="宋体"/>
          <w:b/>
          <w:bCs/>
          <w:sz w:val="48"/>
          <w:szCs w:val="48"/>
        </w:rPr>
      </w:pPr>
    </w:p>
    <w:p w14:paraId="281DA18C">
      <w:pPr>
        <w:rPr>
          <w:rFonts w:ascii="宋体" w:hAnsi="宋体"/>
          <w:sz w:val="24"/>
        </w:rPr>
      </w:pPr>
    </w:p>
    <w:p w14:paraId="71B960B1">
      <w:pPr>
        <w:tabs>
          <w:tab w:val="left" w:pos="1140"/>
        </w:tabs>
        <w:ind w:firstLine="1510" w:firstLineChars="472"/>
        <w:rPr>
          <w:rFonts w:ascii="宋体" w:hAnsi="宋体"/>
          <w:sz w:val="32"/>
        </w:rPr>
      </w:pPr>
    </w:p>
    <w:p w14:paraId="00C34B30">
      <w:pPr>
        <w:pStyle w:val="15"/>
      </w:pPr>
    </w:p>
    <w:p w14:paraId="4F923F2D"/>
    <w:p w14:paraId="2DECE98B">
      <w:pPr>
        <w:spacing w:line="360" w:lineRule="auto"/>
        <w:ind w:firstLine="361" w:firstLineChars="100"/>
        <w:rPr>
          <w:rFonts w:ascii="宋体" w:hAnsi="宋体"/>
          <w:sz w:val="32"/>
          <w:highlight w:val="none"/>
        </w:rPr>
      </w:pPr>
      <w:r>
        <w:rPr>
          <w:rFonts w:hint="eastAsia" w:ascii="宋体" w:hAnsi="宋体"/>
          <w:b/>
          <w:sz w:val="36"/>
          <w:szCs w:val="36"/>
          <w:highlight w:val="none"/>
        </w:rPr>
        <w:t>采购编号：</w:t>
      </w:r>
      <w:r>
        <w:rPr>
          <w:rFonts w:hint="eastAsia" w:ascii="宋体" w:hAnsi="宋体"/>
          <w:bCs/>
          <w:sz w:val="24"/>
          <w:highlight w:val="none"/>
          <w:u w:val="single"/>
        </w:rPr>
        <w:t xml:space="preserve">  </w:t>
      </w:r>
      <w:r>
        <w:rPr>
          <w:rFonts w:hint="eastAsia" w:ascii="宋体" w:hAnsi="宋体"/>
          <w:bCs/>
          <w:sz w:val="36"/>
          <w:szCs w:val="36"/>
          <w:highlight w:val="none"/>
          <w:u w:val="single"/>
          <w:lang w:val="en-US" w:eastAsia="zh-CN"/>
        </w:rPr>
        <w:t xml:space="preserve">QZTCNA2025001 </w:t>
      </w:r>
      <w:r>
        <w:rPr>
          <w:rFonts w:hint="eastAsia" w:ascii="宋体" w:hAnsi="宋体" w:cs="Arial"/>
          <w:b/>
          <w:sz w:val="36"/>
          <w:szCs w:val="36"/>
          <w:highlight w:val="none"/>
          <w:u w:val="single"/>
        </w:rPr>
        <w:t xml:space="preserve">       </w:t>
      </w:r>
      <w:r>
        <w:rPr>
          <w:rFonts w:hint="eastAsia" w:ascii="宋体" w:hAnsi="宋体" w:cs="Arial"/>
          <w:b/>
          <w:sz w:val="36"/>
          <w:szCs w:val="36"/>
          <w:highlight w:val="none"/>
          <w:u w:val="single"/>
          <w:lang w:val="en-US" w:eastAsia="zh-CN"/>
        </w:rPr>
        <w:t xml:space="preserve">     </w:t>
      </w:r>
      <w:r>
        <w:rPr>
          <w:rFonts w:hint="eastAsia" w:ascii="宋体" w:hAnsi="宋体" w:cs="Arial"/>
          <w:b/>
          <w:sz w:val="36"/>
          <w:szCs w:val="36"/>
          <w:highlight w:val="none"/>
          <w:u w:val="single"/>
        </w:rPr>
        <w:t xml:space="preserve">              </w:t>
      </w:r>
    </w:p>
    <w:p w14:paraId="5D11AF72">
      <w:pPr>
        <w:ind w:left="2166" w:leftChars="171" w:hanging="1807" w:hangingChars="500"/>
        <w:rPr>
          <w:rFonts w:hint="default" w:ascii="宋体" w:hAnsi="宋体"/>
          <w:sz w:val="36"/>
          <w:szCs w:val="36"/>
          <w:highlight w:val="none"/>
          <w:u w:val="single"/>
          <w:lang w:val="en-US" w:eastAsia="zh-CN"/>
        </w:rPr>
      </w:pPr>
      <w:r>
        <w:rPr>
          <w:rFonts w:hint="eastAsia" w:ascii="宋体" w:hAnsi="宋体"/>
          <w:b/>
          <w:sz w:val="36"/>
          <w:szCs w:val="36"/>
          <w:highlight w:val="none"/>
        </w:rPr>
        <w:t>项目名称：</w:t>
      </w:r>
      <w:r>
        <w:rPr>
          <w:rFonts w:hint="eastAsia" w:ascii="宋体" w:hAnsi="宋体"/>
          <w:b/>
          <w:sz w:val="36"/>
          <w:szCs w:val="36"/>
          <w:highlight w:val="none"/>
          <w:u w:val="single"/>
        </w:rPr>
        <w:t xml:space="preserve"> </w:t>
      </w:r>
      <w:r>
        <w:rPr>
          <w:rFonts w:hint="eastAsia" w:ascii="宋体" w:hAnsi="宋体"/>
          <w:sz w:val="36"/>
          <w:szCs w:val="36"/>
          <w:highlight w:val="none"/>
          <w:u w:val="single"/>
          <w:lang w:val="en-US" w:eastAsia="zh-CN"/>
        </w:rPr>
        <w:t>泉州师范学院南安校区铸牢中华民族共同体意识教育实践基地VR眼镜</w:t>
      </w:r>
    </w:p>
    <w:p w14:paraId="1650D3D9">
      <w:pPr>
        <w:rPr>
          <w:rFonts w:ascii="宋体" w:hAnsi="宋体"/>
          <w:sz w:val="24"/>
          <w:highlight w:val="none"/>
        </w:rPr>
      </w:pPr>
    </w:p>
    <w:p w14:paraId="1A2E39E5">
      <w:pPr>
        <w:rPr>
          <w:rFonts w:ascii="宋体" w:hAnsi="宋体"/>
          <w:highlight w:val="none"/>
        </w:rPr>
      </w:pPr>
    </w:p>
    <w:p w14:paraId="75595B6C">
      <w:pPr>
        <w:rPr>
          <w:rFonts w:ascii="宋体" w:hAnsi="宋体"/>
          <w:highlight w:val="none"/>
        </w:rPr>
      </w:pPr>
    </w:p>
    <w:p w14:paraId="2E3694F8">
      <w:pPr>
        <w:rPr>
          <w:rFonts w:ascii="宋体" w:hAnsi="宋体"/>
          <w:highlight w:val="none"/>
        </w:rPr>
      </w:pPr>
    </w:p>
    <w:p w14:paraId="41FDC92C">
      <w:pPr>
        <w:ind w:firstLine="1792" w:firstLineChars="498"/>
        <w:rPr>
          <w:rFonts w:ascii="宋体" w:hAnsi="宋体"/>
          <w:sz w:val="36"/>
          <w:highlight w:val="none"/>
        </w:rPr>
      </w:pPr>
    </w:p>
    <w:p w14:paraId="6E341653">
      <w:pPr>
        <w:pStyle w:val="15"/>
        <w:rPr>
          <w:highlight w:val="none"/>
        </w:rPr>
      </w:pPr>
    </w:p>
    <w:p w14:paraId="31904068">
      <w:pPr>
        <w:rPr>
          <w:rFonts w:ascii="宋体" w:hAnsi="宋体"/>
          <w:sz w:val="36"/>
          <w:highlight w:val="none"/>
        </w:rPr>
      </w:pPr>
    </w:p>
    <w:p w14:paraId="553E49F5">
      <w:pPr>
        <w:ind w:firstLine="3253" w:firstLineChars="900"/>
        <w:jc w:val="left"/>
        <w:rPr>
          <w:rFonts w:hint="eastAsia" w:ascii="宋体" w:hAnsi="宋体" w:eastAsia="宋体"/>
          <w:b/>
          <w:sz w:val="36"/>
          <w:szCs w:val="36"/>
          <w:highlight w:val="none"/>
          <w:u w:val="single"/>
          <w:lang w:eastAsia="zh-CN"/>
        </w:rPr>
      </w:pPr>
      <w:r>
        <w:rPr>
          <w:rFonts w:hint="eastAsia" w:ascii="宋体" w:hAnsi="宋体"/>
          <w:b/>
          <w:sz w:val="36"/>
          <w:szCs w:val="36"/>
          <w:highlight w:val="none"/>
          <w:lang w:eastAsia="zh-CN"/>
        </w:rPr>
        <w:t>泉州师范学院南安校区</w:t>
      </w:r>
    </w:p>
    <w:p w14:paraId="3C055CBE">
      <w:pPr>
        <w:spacing w:before="312" w:beforeLines="100" w:after="312" w:afterLines="100" w:line="360" w:lineRule="exact"/>
        <w:jc w:val="center"/>
        <w:rPr>
          <w:rFonts w:ascii="宋体" w:hAnsi="宋体"/>
          <w:b/>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highlight w:val="none"/>
        </w:rPr>
        <w:t>2023年</w:t>
      </w:r>
      <w:r>
        <w:rPr>
          <w:rFonts w:hint="eastAsia" w:ascii="宋体" w:hAnsi="宋体"/>
          <w:b/>
          <w:sz w:val="36"/>
          <w:szCs w:val="36"/>
          <w:highlight w:val="none"/>
          <w:lang w:val="en-US" w:eastAsia="zh-CN"/>
        </w:rPr>
        <w:t xml:space="preserve"> 11 </w:t>
      </w:r>
      <w:r>
        <w:rPr>
          <w:rFonts w:hint="eastAsia" w:ascii="宋体" w:hAnsi="宋体"/>
          <w:b/>
          <w:sz w:val="36"/>
          <w:szCs w:val="36"/>
          <w:highlight w:val="none"/>
        </w:rPr>
        <w:t>月</w:t>
      </w:r>
    </w:p>
    <w:p w14:paraId="40B92C16">
      <w:pPr>
        <w:pStyle w:val="2"/>
      </w:pPr>
    </w:p>
    <w:p w14:paraId="26B4A6E0">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33B18163">
          <w:pPr>
            <w:jc w:val="center"/>
          </w:pPr>
        </w:p>
        <w:p w14:paraId="24252FB1">
          <w:pPr>
            <w:pStyle w:val="13"/>
            <w:tabs>
              <w:tab w:val="right" w:leader="dot" w:pos="9525"/>
              <w:tab w:val="clear" w:pos="9515"/>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_Toc5601 </w:instrText>
          </w:r>
          <w:r>
            <w:rPr>
              <w:rFonts w:hint="eastAsia" w:ascii="宋体" w:hAnsi="宋体" w:cs="宋体"/>
              <w:szCs w:val="24"/>
            </w:rPr>
            <w:fldChar w:fldCharType="separate"/>
          </w:r>
          <w:r>
            <w:rPr>
              <w:rFonts w:hint="eastAsia" w:ascii="宋体" w:hAnsi="宋体" w:eastAsia="宋体"/>
              <w:szCs w:val="36"/>
            </w:rPr>
            <w:t>第一部分</w:t>
          </w:r>
          <w:r>
            <w:rPr>
              <w:rFonts w:hint="eastAsia" w:ascii="宋体" w:hAnsi="宋体"/>
              <w:szCs w:val="36"/>
              <w:lang w:val="en-US" w:eastAsia="zh-CN"/>
            </w:rPr>
            <w:t xml:space="preserve"> </w:t>
          </w:r>
          <w:r>
            <w:rPr>
              <w:rFonts w:hint="eastAsia" w:ascii="宋体" w:hAnsi="宋体" w:eastAsia="宋体"/>
              <w:szCs w:val="36"/>
            </w:rPr>
            <w:t>询价邀请</w:t>
          </w:r>
          <w:r>
            <w:tab/>
          </w:r>
          <w:r>
            <w:fldChar w:fldCharType="begin"/>
          </w:r>
          <w:r>
            <w:instrText xml:space="preserve"> PAGEREF _Toc5601 \h </w:instrText>
          </w:r>
          <w:r>
            <w:fldChar w:fldCharType="separate"/>
          </w:r>
          <w:r>
            <w:t>2</w:t>
          </w:r>
          <w:r>
            <w:fldChar w:fldCharType="end"/>
          </w:r>
          <w:r>
            <w:rPr>
              <w:rFonts w:hint="eastAsia" w:ascii="宋体" w:hAnsi="宋体" w:cs="宋体"/>
              <w:szCs w:val="24"/>
            </w:rPr>
            <w:fldChar w:fldCharType="end"/>
          </w:r>
        </w:p>
        <w:p w14:paraId="20CCCEC6">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_Toc8210 </w:instrText>
          </w:r>
          <w:r>
            <w:rPr>
              <w:rFonts w:hint="eastAsia" w:ascii="宋体" w:hAnsi="宋体" w:cs="宋体"/>
              <w:szCs w:val="24"/>
            </w:rPr>
            <w:fldChar w:fldCharType="separate"/>
          </w:r>
          <w:r>
            <w:rPr>
              <w:rFonts w:hint="eastAsia" w:ascii="宋体" w:hAnsi="宋体"/>
              <w:szCs w:val="36"/>
            </w:rPr>
            <w:t>第二部分</w:t>
          </w:r>
          <w:r>
            <w:rPr>
              <w:rFonts w:hint="eastAsia" w:ascii="宋体" w:hAnsi="宋体"/>
              <w:szCs w:val="36"/>
              <w:lang w:val="en-US" w:eastAsia="zh-CN"/>
            </w:rPr>
            <w:t xml:space="preserve"> </w:t>
          </w:r>
          <w:r>
            <w:rPr>
              <w:rFonts w:hint="eastAsia" w:ascii="宋体" w:hAnsi="宋体"/>
              <w:szCs w:val="36"/>
            </w:rPr>
            <w:t>报价供应商须知</w:t>
          </w:r>
          <w:r>
            <w:tab/>
          </w:r>
          <w:r>
            <w:fldChar w:fldCharType="begin"/>
          </w:r>
          <w:r>
            <w:instrText xml:space="preserve"> PAGEREF _Toc8210 \h </w:instrText>
          </w:r>
          <w:r>
            <w:fldChar w:fldCharType="separate"/>
          </w:r>
          <w:r>
            <w:t>3</w:t>
          </w:r>
          <w:r>
            <w:fldChar w:fldCharType="end"/>
          </w:r>
          <w:r>
            <w:rPr>
              <w:rFonts w:hint="eastAsia" w:ascii="宋体" w:hAnsi="宋体" w:cs="宋体"/>
              <w:szCs w:val="24"/>
            </w:rPr>
            <w:fldChar w:fldCharType="end"/>
          </w:r>
        </w:p>
        <w:p w14:paraId="3ABE93CD">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_Toc28497 </w:instrText>
          </w:r>
          <w:r>
            <w:rPr>
              <w:rFonts w:hint="eastAsia" w:ascii="宋体" w:hAnsi="宋体" w:cs="宋体"/>
              <w:szCs w:val="24"/>
            </w:rPr>
            <w:fldChar w:fldCharType="separate"/>
          </w:r>
          <w:r>
            <w:rPr>
              <w:rFonts w:hint="eastAsia" w:ascii="宋体" w:hAnsi="宋体" w:eastAsia="宋体"/>
              <w:szCs w:val="36"/>
            </w:rPr>
            <w:t>第三部分</w:t>
          </w:r>
          <w:r>
            <w:rPr>
              <w:rFonts w:hint="eastAsia" w:ascii="宋体" w:hAnsi="宋体"/>
              <w:szCs w:val="36"/>
              <w:lang w:val="en-US" w:eastAsia="zh-CN"/>
            </w:rPr>
            <w:t xml:space="preserve"> </w:t>
          </w:r>
          <w:r>
            <w:rPr>
              <w:rFonts w:hint="eastAsia" w:ascii="宋体" w:hAnsi="宋体" w:eastAsia="宋体"/>
              <w:szCs w:val="36"/>
            </w:rPr>
            <w:t>询价内容及要求</w:t>
          </w:r>
          <w:r>
            <w:tab/>
          </w:r>
          <w:r>
            <w:fldChar w:fldCharType="begin"/>
          </w:r>
          <w:r>
            <w:instrText xml:space="preserve"> PAGEREF _Toc28497 \h </w:instrText>
          </w:r>
          <w:r>
            <w:fldChar w:fldCharType="separate"/>
          </w:r>
          <w:r>
            <w:t>5</w:t>
          </w:r>
          <w:r>
            <w:fldChar w:fldCharType="end"/>
          </w:r>
          <w:r>
            <w:rPr>
              <w:rFonts w:hint="eastAsia" w:ascii="宋体" w:hAnsi="宋体" w:cs="宋体"/>
              <w:szCs w:val="24"/>
            </w:rPr>
            <w:fldChar w:fldCharType="end"/>
          </w:r>
        </w:p>
        <w:p w14:paraId="10677C82">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_Toc21236 </w:instrText>
          </w:r>
          <w:r>
            <w:rPr>
              <w:rFonts w:hint="eastAsia" w:ascii="宋体" w:hAnsi="宋体" w:cs="宋体"/>
              <w:szCs w:val="24"/>
            </w:rPr>
            <w:fldChar w:fldCharType="separate"/>
          </w:r>
          <w:r>
            <w:rPr>
              <w:rFonts w:hint="eastAsia" w:ascii="宋体" w:hAnsi="宋体" w:eastAsia="宋体"/>
              <w:szCs w:val="32"/>
            </w:rPr>
            <w:t>第四部分</w:t>
          </w:r>
          <w:r>
            <w:rPr>
              <w:rFonts w:hint="eastAsia" w:ascii="宋体" w:hAnsi="宋体"/>
              <w:szCs w:val="32"/>
              <w:lang w:val="en-US" w:eastAsia="zh-CN"/>
            </w:rPr>
            <w:t xml:space="preserve"> </w:t>
          </w:r>
          <w:r>
            <w:rPr>
              <w:rFonts w:hint="eastAsia" w:ascii="宋体" w:hAnsi="宋体" w:eastAsia="宋体"/>
              <w:szCs w:val="32"/>
            </w:rPr>
            <w:t>报价文件格式</w:t>
          </w:r>
          <w:r>
            <w:tab/>
          </w:r>
          <w:r>
            <w:fldChar w:fldCharType="begin"/>
          </w:r>
          <w:r>
            <w:instrText xml:space="preserve"> PAGEREF _Toc21236 \h </w:instrText>
          </w:r>
          <w:r>
            <w:fldChar w:fldCharType="separate"/>
          </w:r>
          <w:r>
            <w:t>10</w:t>
          </w:r>
          <w:r>
            <w:fldChar w:fldCharType="end"/>
          </w:r>
          <w:r>
            <w:rPr>
              <w:rFonts w:hint="eastAsia" w:ascii="宋体" w:hAnsi="宋体" w:cs="宋体"/>
              <w:szCs w:val="24"/>
            </w:rPr>
            <w:fldChar w:fldCharType="end"/>
          </w:r>
        </w:p>
        <w:p w14:paraId="3A7B7B6D">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_Toc7260 </w:instrText>
          </w:r>
          <w:r>
            <w:rPr>
              <w:rFonts w:hint="eastAsia" w:ascii="宋体" w:hAnsi="宋体" w:cs="宋体"/>
              <w:szCs w:val="24"/>
            </w:rPr>
            <w:fldChar w:fldCharType="separate"/>
          </w:r>
          <w:r>
            <w:rPr>
              <w:rFonts w:hint="eastAsia" w:ascii="宋体" w:hAnsi="宋体" w:cs="宋体"/>
              <w:szCs w:val="28"/>
            </w:rPr>
            <w:t>格式1    报价书</w:t>
          </w:r>
          <w:r>
            <w:tab/>
          </w:r>
          <w:r>
            <w:fldChar w:fldCharType="begin"/>
          </w:r>
          <w:r>
            <w:instrText xml:space="preserve"> PAGEREF _Toc7260 \h </w:instrText>
          </w:r>
          <w:r>
            <w:fldChar w:fldCharType="separate"/>
          </w:r>
          <w:r>
            <w:t>11</w:t>
          </w:r>
          <w:r>
            <w:fldChar w:fldCharType="end"/>
          </w:r>
          <w:r>
            <w:rPr>
              <w:rFonts w:hint="eastAsia" w:ascii="宋体" w:hAnsi="宋体" w:cs="宋体"/>
              <w:szCs w:val="24"/>
            </w:rPr>
            <w:fldChar w:fldCharType="end"/>
          </w:r>
        </w:p>
        <w:p w14:paraId="1EFC6E53">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_Toc27101 </w:instrText>
          </w:r>
          <w:r>
            <w:rPr>
              <w:rFonts w:hint="eastAsia" w:ascii="宋体" w:hAnsi="宋体" w:cs="宋体"/>
              <w:szCs w:val="24"/>
            </w:rPr>
            <w:fldChar w:fldCharType="separate"/>
          </w:r>
          <w:r>
            <w:rPr>
              <w:rFonts w:hint="eastAsia" w:ascii="宋体" w:hAnsi="宋体" w:cs="宋体"/>
              <w:szCs w:val="28"/>
            </w:rPr>
            <w:t>格式2    报价一览表</w:t>
          </w:r>
          <w:r>
            <w:tab/>
          </w:r>
          <w:r>
            <w:fldChar w:fldCharType="begin"/>
          </w:r>
          <w:r>
            <w:instrText xml:space="preserve"> PAGEREF _Toc27101 \h </w:instrText>
          </w:r>
          <w:r>
            <w:fldChar w:fldCharType="separate"/>
          </w:r>
          <w:r>
            <w:t>12</w:t>
          </w:r>
          <w:r>
            <w:fldChar w:fldCharType="end"/>
          </w:r>
          <w:r>
            <w:rPr>
              <w:rFonts w:hint="eastAsia" w:ascii="宋体" w:hAnsi="宋体" w:cs="宋体"/>
              <w:szCs w:val="24"/>
            </w:rPr>
            <w:fldChar w:fldCharType="end"/>
          </w:r>
        </w:p>
        <w:p w14:paraId="0C441414">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_Toc12315 </w:instrText>
          </w:r>
          <w:r>
            <w:rPr>
              <w:rFonts w:hint="eastAsia" w:ascii="宋体" w:hAnsi="宋体" w:cs="宋体"/>
              <w:szCs w:val="24"/>
            </w:rP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_Toc12315 \h </w:instrText>
          </w:r>
          <w:r>
            <w:fldChar w:fldCharType="separate"/>
          </w:r>
          <w:r>
            <w:t>13</w:t>
          </w:r>
          <w:r>
            <w:fldChar w:fldCharType="end"/>
          </w:r>
          <w:r>
            <w:rPr>
              <w:rFonts w:hint="eastAsia" w:ascii="宋体" w:hAnsi="宋体" w:cs="宋体"/>
              <w:szCs w:val="24"/>
            </w:rPr>
            <w:fldChar w:fldCharType="end"/>
          </w:r>
        </w:p>
        <w:p w14:paraId="774191A9">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_Toc3407 </w:instrText>
          </w:r>
          <w:r>
            <w:rPr>
              <w:rFonts w:hint="eastAsia" w:ascii="宋体" w:hAnsi="宋体" w:cs="宋体"/>
              <w:szCs w:val="24"/>
            </w:rPr>
            <w:fldChar w:fldCharType="separate"/>
          </w:r>
          <w:r>
            <w:rPr>
              <w:rFonts w:hint="eastAsia" w:ascii="宋体" w:hAnsi="宋体" w:cs="宋体"/>
              <w:szCs w:val="28"/>
            </w:rPr>
            <w:t>格式4    资格声明函</w:t>
          </w:r>
          <w:r>
            <w:tab/>
          </w:r>
          <w:r>
            <w:fldChar w:fldCharType="begin"/>
          </w:r>
          <w:r>
            <w:instrText xml:space="preserve"> PAGEREF _Toc3407 \h </w:instrText>
          </w:r>
          <w:r>
            <w:fldChar w:fldCharType="separate"/>
          </w:r>
          <w:r>
            <w:t>14</w:t>
          </w:r>
          <w:r>
            <w:fldChar w:fldCharType="end"/>
          </w:r>
          <w:r>
            <w:rPr>
              <w:rFonts w:hint="eastAsia" w:ascii="宋体" w:hAnsi="宋体" w:cs="宋体"/>
              <w:szCs w:val="24"/>
            </w:rPr>
            <w:fldChar w:fldCharType="end"/>
          </w:r>
        </w:p>
        <w:p w14:paraId="2CD9D706">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_Toc29023 </w:instrText>
          </w:r>
          <w:r>
            <w:rPr>
              <w:rFonts w:hint="eastAsia" w:ascii="宋体" w:hAnsi="宋体" w:cs="宋体"/>
              <w:szCs w:val="24"/>
            </w:rPr>
            <w:fldChar w:fldCharType="separate"/>
          </w:r>
          <w:r>
            <w:rPr>
              <w:rFonts w:hint="eastAsia" w:ascii="宋体" w:hAnsi="宋体" w:cs="宋体"/>
              <w:szCs w:val="28"/>
            </w:rPr>
            <w:t>格式5    法定代表人授权书(原件)</w:t>
          </w:r>
          <w:r>
            <w:tab/>
          </w:r>
          <w:r>
            <w:fldChar w:fldCharType="begin"/>
          </w:r>
          <w:r>
            <w:instrText xml:space="preserve"> PAGEREF _Toc29023 \h </w:instrText>
          </w:r>
          <w:r>
            <w:fldChar w:fldCharType="separate"/>
          </w:r>
          <w:r>
            <w:t>15</w:t>
          </w:r>
          <w:r>
            <w:fldChar w:fldCharType="end"/>
          </w:r>
          <w:r>
            <w:rPr>
              <w:rFonts w:hint="eastAsia" w:ascii="宋体" w:hAnsi="宋体" w:cs="宋体"/>
              <w:szCs w:val="24"/>
            </w:rPr>
            <w:fldChar w:fldCharType="end"/>
          </w:r>
        </w:p>
        <w:p w14:paraId="08243A73">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_Toc28635 </w:instrText>
          </w:r>
          <w:r>
            <w:rPr>
              <w:rFonts w:hint="eastAsia" w:ascii="宋体" w:hAnsi="宋体" w:cs="宋体"/>
              <w:szCs w:val="24"/>
            </w:rPr>
            <w:fldChar w:fldCharType="separate"/>
          </w:r>
          <w:r>
            <w:rPr>
              <w:rFonts w:hint="eastAsia" w:ascii="宋体" w:hAnsi="宋体" w:cs="宋体"/>
              <w:szCs w:val="28"/>
            </w:rPr>
            <w:t>格式6    资格声明函</w:t>
          </w:r>
          <w:r>
            <w:tab/>
          </w:r>
          <w:r>
            <w:fldChar w:fldCharType="begin"/>
          </w:r>
          <w:r>
            <w:instrText xml:space="preserve"> PAGEREF _Toc28635 \h </w:instrText>
          </w:r>
          <w:r>
            <w:fldChar w:fldCharType="separate"/>
          </w:r>
          <w:r>
            <w:t>16</w:t>
          </w:r>
          <w:r>
            <w:fldChar w:fldCharType="end"/>
          </w:r>
          <w:r>
            <w:rPr>
              <w:rFonts w:hint="eastAsia" w:ascii="宋体" w:hAnsi="宋体" w:cs="宋体"/>
              <w:szCs w:val="24"/>
            </w:rPr>
            <w:fldChar w:fldCharType="end"/>
          </w:r>
        </w:p>
        <w:p w14:paraId="0A3D6026">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_Toc23377 </w:instrText>
          </w:r>
          <w:r>
            <w:rPr>
              <w:rFonts w:hint="eastAsia" w:ascii="宋体" w:hAnsi="宋体" w:cs="宋体"/>
              <w:szCs w:val="24"/>
            </w:rPr>
            <w:fldChar w:fldCharType="separate"/>
          </w:r>
          <w:r>
            <w:rPr>
              <w:rFonts w:hint="eastAsia" w:ascii="宋体" w:hAnsi="宋体" w:cs="宋体"/>
              <w:szCs w:val="28"/>
            </w:rPr>
            <w:t>格式7    售后服务承诺</w:t>
          </w:r>
          <w:r>
            <w:tab/>
          </w:r>
          <w:r>
            <w:fldChar w:fldCharType="begin"/>
          </w:r>
          <w:r>
            <w:instrText xml:space="preserve"> PAGEREF _Toc23377 \h </w:instrText>
          </w:r>
          <w:r>
            <w:fldChar w:fldCharType="separate"/>
          </w:r>
          <w:r>
            <w:t>17</w:t>
          </w:r>
          <w:r>
            <w:fldChar w:fldCharType="end"/>
          </w:r>
          <w:r>
            <w:rPr>
              <w:rFonts w:hint="eastAsia" w:ascii="宋体" w:hAnsi="宋体" w:cs="宋体"/>
              <w:szCs w:val="24"/>
            </w:rPr>
            <w:fldChar w:fldCharType="end"/>
          </w:r>
        </w:p>
        <w:p w14:paraId="0FDB7F11">
          <w:pPr>
            <w:pStyle w:val="13"/>
            <w:spacing w:before="0" w:after="0" w:line="400" w:lineRule="exact"/>
            <w:ind w:left="0" w:leftChars="0" w:firstLine="0" w:firstLineChars="0"/>
            <w:rPr>
              <w:rFonts w:ascii="宋体" w:hAnsi="宋体" w:cs="宋体"/>
              <w:sz w:val="24"/>
              <w:szCs w:val="24"/>
            </w:rPr>
          </w:pPr>
          <w:r>
            <w:rPr>
              <w:rFonts w:hint="eastAsia" w:ascii="宋体" w:hAnsi="宋体" w:cs="宋体"/>
              <w:szCs w:val="24"/>
            </w:rPr>
            <w:fldChar w:fldCharType="end"/>
          </w:r>
        </w:p>
      </w:sdtContent>
    </w:sdt>
    <w:p w14:paraId="53FAF22C">
      <w:pPr>
        <w:spacing w:line="440" w:lineRule="exact"/>
        <w:rPr>
          <w:rFonts w:ascii="宋体" w:hAnsi="宋体" w:cs="宋体"/>
          <w:sz w:val="28"/>
          <w:szCs w:val="28"/>
        </w:rPr>
      </w:pPr>
    </w:p>
    <w:p w14:paraId="78DCAABF"/>
    <w:p w14:paraId="14492900"/>
    <w:p w14:paraId="387AF0BE"/>
    <w:p w14:paraId="46D6A946"/>
    <w:p w14:paraId="28F14077"/>
    <w:p w14:paraId="049354E6"/>
    <w:p w14:paraId="1128571E"/>
    <w:p w14:paraId="267CF490"/>
    <w:p w14:paraId="12F22A2B">
      <w:pPr>
        <w:pStyle w:val="15"/>
      </w:pPr>
    </w:p>
    <w:p w14:paraId="2AE3515F"/>
    <w:p w14:paraId="3EE8690C">
      <w:pPr>
        <w:pStyle w:val="15"/>
      </w:pPr>
    </w:p>
    <w:p w14:paraId="569D75EB"/>
    <w:p w14:paraId="200EEC50">
      <w:pPr>
        <w:pStyle w:val="2"/>
        <w:rPr>
          <w:color w:val="auto"/>
        </w:rPr>
      </w:pPr>
    </w:p>
    <w:p w14:paraId="1591E772">
      <w:pPr>
        <w:pStyle w:val="2"/>
        <w:rPr>
          <w:color w:val="auto"/>
        </w:rPr>
      </w:pPr>
    </w:p>
    <w:p w14:paraId="3EDD4853">
      <w:pPr>
        <w:pStyle w:val="2"/>
        <w:rPr>
          <w:color w:val="auto"/>
        </w:rPr>
      </w:pPr>
    </w:p>
    <w:p w14:paraId="00F2476F">
      <w:pPr>
        <w:pStyle w:val="2"/>
        <w:rPr>
          <w:color w:val="auto"/>
        </w:rPr>
      </w:pPr>
    </w:p>
    <w:p w14:paraId="32DBD93D">
      <w:pPr>
        <w:pStyle w:val="2"/>
        <w:rPr>
          <w:color w:val="auto"/>
        </w:rPr>
      </w:pPr>
    </w:p>
    <w:p w14:paraId="17D0C826">
      <w:pPr>
        <w:pStyle w:val="2"/>
        <w:rPr>
          <w:color w:val="auto"/>
        </w:rPr>
      </w:pPr>
    </w:p>
    <w:p w14:paraId="107CA5F3">
      <w:pPr>
        <w:pStyle w:val="2"/>
        <w:rPr>
          <w:color w:val="auto"/>
        </w:rPr>
      </w:pPr>
    </w:p>
    <w:p w14:paraId="5A4A6B9A">
      <w:pPr>
        <w:pStyle w:val="3"/>
        <w:spacing w:before="0" w:after="0" w:line="360" w:lineRule="auto"/>
        <w:jc w:val="center"/>
        <w:rPr>
          <w:rFonts w:ascii="宋体" w:hAnsi="宋体" w:eastAsia="宋体"/>
          <w:sz w:val="36"/>
          <w:szCs w:val="36"/>
        </w:rPr>
      </w:pPr>
      <w:bookmarkStart w:id="0" w:name="_Toc9763"/>
      <w:bookmarkStart w:id="1" w:name="_Toc10914"/>
      <w:bookmarkStart w:id="2" w:name="_Toc5601"/>
      <w:bookmarkStart w:id="3" w:name="_Toc26208"/>
      <w:bookmarkStart w:id="4" w:name="_Toc134733479"/>
      <w:r>
        <w:rPr>
          <w:rFonts w:hint="eastAsia" w:ascii="宋体" w:hAnsi="宋体" w:eastAsia="宋体"/>
          <w:sz w:val="36"/>
          <w:szCs w:val="36"/>
        </w:rPr>
        <w:t>第一部分    询价邀请</w:t>
      </w:r>
      <w:bookmarkEnd w:id="0"/>
      <w:bookmarkEnd w:id="1"/>
      <w:bookmarkEnd w:id="2"/>
      <w:bookmarkEnd w:id="3"/>
      <w:bookmarkEnd w:id="4"/>
    </w:p>
    <w:p w14:paraId="30813BA7">
      <w:pPr>
        <w:pStyle w:val="15"/>
        <w:spacing w:line="400" w:lineRule="exact"/>
        <w:ind w:firstLine="480" w:firstLineChars="200"/>
        <w:jc w:val="left"/>
        <w:rPr>
          <w:i w:val="0"/>
          <w:iCs w:val="0"/>
          <w:sz w:val="24"/>
          <w:szCs w:val="24"/>
        </w:rPr>
      </w:pPr>
      <w:bookmarkStart w:id="5" w:name="_Toc108257116"/>
      <w:bookmarkStart w:id="6" w:name="_Toc34789935"/>
      <w:bookmarkStart w:id="7" w:name="_Toc108257397"/>
      <w:bookmarkStart w:id="8" w:name="_Toc34664278"/>
      <w:bookmarkStart w:id="9" w:name="_Toc53335577"/>
      <w:bookmarkStart w:id="10" w:name="_Toc34703823"/>
      <w:bookmarkStart w:id="11" w:name="_Toc36123671"/>
      <w:bookmarkStart w:id="12" w:name="_Toc35599967"/>
      <w:bookmarkStart w:id="13" w:name="_Toc3785637"/>
      <w:bookmarkStart w:id="14" w:name="_Toc35941127"/>
      <w:bookmarkStart w:id="15" w:name="_Toc108257590"/>
      <w:bookmarkStart w:id="16" w:name="_Toc40761347"/>
      <w:bookmarkStart w:id="17" w:name="_Toc108260365"/>
      <w:bookmarkStart w:id="18" w:name="_Toc36146204"/>
      <w:bookmarkStart w:id="19" w:name="_Toc35107772"/>
      <w:bookmarkStart w:id="20" w:name="_Toc33775520"/>
      <w:bookmarkStart w:id="21" w:name="_Toc35222536"/>
      <w:bookmarkStart w:id="22" w:name="_Toc60130052"/>
      <w:bookmarkStart w:id="23" w:name="_Toc105389203"/>
      <w:bookmarkStart w:id="24" w:name="_Toc35071897"/>
      <w:bookmarkStart w:id="25" w:name="_Toc3785461"/>
      <w:bookmarkStart w:id="26" w:name="_Toc98672988"/>
      <w:bookmarkStart w:id="27" w:name="_Toc35742634"/>
      <w:bookmarkStart w:id="28" w:name="_Toc33953164"/>
      <w:bookmarkStart w:id="29" w:name="_Toc3785675"/>
      <w:bookmarkStart w:id="30" w:name="_Toc425276503"/>
      <w:bookmarkStart w:id="31" w:name="_Toc93397984"/>
      <w:bookmarkStart w:id="32" w:name="_Toc34745149"/>
      <w:bookmarkStart w:id="33" w:name="_Toc87857945"/>
      <w:bookmarkStart w:id="34" w:name="_Toc3785513"/>
      <w:bookmarkStart w:id="35" w:name="_Toc35622007"/>
      <w:bookmarkStart w:id="36" w:name="_Toc93397582"/>
      <w:bookmarkStart w:id="37" w:name="_Toc98731630"/>
      <w:bookmarkStart w:id="38" w:name="_Toc53570175"/>
      <w:bookmarkStart w:id="39" w:name="_Toc54513051"/>
      <w:bookmarkStart w:id="40" w:name="_Toc108257466"/>
      <w:bookmarkStart w:id="41" w:name="_Toc35068743"/>
      <w:r>
        <w:rPr>
          <w:rFonts w:hint="eastAsia" w:ascii="宋体" w:hAnsi="宋体"/>
          <w:i w:val="0"/>
          <w:iCs w:val="0"/>
          <w:sz w:val="24"/>
          <w:szCs w:val="24"/>
          <w:highlight w:val="none"/>
          <w:u w:val="single"/>
          <w:lang w:eastAsia="zh-CN"/>
        </w:rPr>
        <w:t>泉州师范学院南安校区</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42F10EAD">
      <w:pPr>
        <w:spacing w:line="400" w:lineRule="exact"/>
        <w:ind w:firstLine="480" w:firstLineChars="200"/>
        <w:rPr>
          <w:rFonts w:ascii="宋体" w:hAnsi="宋体"/>
          <w:sz w:val="24"/>
        </w:rPr>
      </w:pPr>
      <w:r>
        <w:rPr>
          <w:rFonts w:hint="eastAsia" w:ascii="宋体" w:hAnsi="宋体"/>
          <w:sz w:val="24"/>
        </w:rPr>
        <w:t>一、项目基本情况</w:t>
      </w:r>
    </w:p>
    <w:p w14:paraId="51DA5D03">
      <w:pPr>
        <w:spacing w:line="400" w:lineRule="exact"/>
        <w:ind w:firstLine="480" w:firstLineChars="200"/>
        <w:rPr>
          <w:rFonts w:ascii="宋体" w:hAnsi="宋体"/>
          <w:bCs/>
          <w:sz w:val="24"/>
          <w:highlight w:val="none"/>
          <w:u w:val="single"/>
        </w:rPr>
      </w:pPr>
      <w:r>
        <w:rPr>
          <w:rFonts w:hint="eastAsia" w:ascii="宋体" w:hAnsi="宋体"/>
          <w:sz w:val="24"/>
          <w:highlight w:val="none"/>
        </w:rPr>
        <w:t>采购编号：</w:t>
      </w:r>
      <w:r>
        <w:rPr>
          <w:rFonts w:hint="eastAsia" w:ascii="宋体" w:hAnsi="宋体"/>
          <w:bCs/>
          <w:sz w:val="24"/>
          <w:highlight w:val="none"/>
          <w:u w:val="single"/>
        </w:rPr>
        <w:t xml:space="preserve">  QZTCNA202</w:t>
      </w:r>
      <w:r>
        <w:rPr>
          <w:rFonts w:hint="eastAsia" w:ascii="宋体" w:hAnsi="宋体"/>
          <w:bCs/>
          <w:sz w:val="24"/>
          <w:highlight w:val="none"/>
          <w:u w:val="single"/>
          <w:lang w:val="en-US" w:eastAsia="zh-CN"/>
        </w:rPr>
        <w:t>5</w:t>
      </w:r>
      <w:r>
        <w:rPr>
          <w:rFonts w:hint="eastAsia" w:ascii="宋体" w:hAnsi="宋体"/>
          <w:bCs/>
          <w:sz w:val="24"/>
          <w:highlight w:val="none"/>
          <w:u w:val="single"/>
        </w:rPr>
        <w:t>001</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p>
    <w:p w14:paraId="539C3C28">
      <w:pPr>
        <w:spacing w:line="400" w:lineRule="exact"/>
        <w:ind w:firstLine="480" w:firstLineChars="200"/>
        <w:rPr>
          <w:rFonts w:hint="default" w:ascii="宋体" w:hAnsi="宋体"/>
          <w:bCs/>
          <w:sz w:val="24"/>
          <w:highlight w:val="none"/>
          <w:u w:val="single"/>
          <w:lang w:val="en-US"/>
        </w:rPr>
      </w:pPr>
      <w:r>
        <w:rPr>
          <w:rFonts w:hint="eastAsia" w:ascii="宋体" w:hAnsi="宋体"/>
          <w:sz w:val="24"/>
          <w:highlight w:val="none"/>
        </w:rPr>
        <w:t>项目名称：</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泉州师范学院南安校区铸牢中华民族共同体意识教育实践基地VR眼镜</w:t>
      </w:r>
    </w:p>
    <w:p w14:paraId="359DEC42">
      <w:pPr>
        <w:pStyle w:val="2"/>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highlight w:val="none"/>
        </w:rPr>
        <w:t>预算金额：</w:t>
      </w:r>
      <w:r>
        <w:rPr>
          <w:rFonts w:hint="eastAsia" w:ascii="宋体" w:hAnsi="宋体" w:eastAsia="宋体" w:cs="Times New Roman"/>
          <w:color w:val="auto"/>
          <w:kern w:val="2"/>
          <w:highlight w:val="none"/>
          <w:u w:val="single"/>
          <w:lang w:val="en-US" w:eastAsia="zh-CN"/>
        </w:rPr>
        <w:t xml:space="preserve">            75000</w:t>
      </w:r>
      <w:r>
        <w:rPr>
          <w:rFonts w:hint="eastAsia" w:ascii="宋体" w:hAnsi="宋体" w:eastAsia="宋体" w:cs="Times New Roman"/>
          <w:color w:val="auto"/>
          <w:kern w:val="2"/>
          <w:highlight w:val="none"/>
          <w:u w:val="single"/>
        </w:rPr>
        <w:t>元</w:t>
      </w:r>
      <w:r>
        <w:rPr>
          <w:rFonts w:hint="eastAsia" w:ascii="宋体" w:hAnsi="宋体" w:eastAsia="宋体" w:cs="Times New Roman"/>
          <w:color w:val="auto"/>
          <w:kern w:val="2"/>
          <w:u w:val="single"/>
        </w:rPr>
        <w:t xml:space="preserve">                                    </w:t>
      </w:r>
    </w:p>
    <w:p w14:paraId="0BE6F8B0">
      <w:pPr>
        <w:spacing w:after="156" w:afterLines="50" w:line="440" w:lineRule="exact"/>
        <w:ind w:firstLine="480" w:firstLineChars="200"/>
        <w:outlineLvl w:val="0"/>
        <w:rPr>
          <w:rFonts w:ascii="宋体" w:hAnsi="宋体"/>
          <w:sz w:val="24"/>
        </w:rPr>
      </w:pPr>
      <w:bookmarkStart w:id="42" w:name="_Toc26626"/>
      <w:bookmarkStart w:id="43" w:name="_Toc491700004"/>
      <w:bookmarkStart w:id="44" w:name="_Toc17298"/>
      <w:bookmarkStart w:id="45" w:name="_Toc23738"/>
      <w:r>
        <w:rPr>
          <w:rFonts w:hint="eastAsia" w:ascii="宋体" w:hAnsi="宋体"/>
          <w:sz w:val="24"/>
        </w:rPr>
        <w:t>采购需求</w:t>
      </w:r>
      <w:bookmarkEnd w:id="42"/>
      <w:bookmarkEnd w:id="43"/>
      <w:r>
        <w:rPr>
          <w:rFonts w:hint="eastAsia" w:ascii="宋体" w:hAnsi="宋体"/>
          <w:sz w:val="24"/>
        </w:rPr>
        <w:t>：</w:t>
      </w:r>
      <w:bookmarkEnd w:id="44"/>
      <w:bookmarkEnd w:id="45"/>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CBE6A8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E91699">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B63E1C">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BFD89A">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913B99">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E24BD3">
            <w:pPr>
              <w:pStyle w:val="14"/>
              <w:widowControl/>
              <w:jc w:val="center"/>
              <w:rPr>
                <w:rFonts w:ascii="宋体" w:hAnsi="宋体"/>
                <w:b/>
                <w:bCs/>
              </w:rPr>
            </w:pPr>
            <w:r>
              <w:rPr>
                <w:rFonts w:hint="eastAsia" w:ascii="宋体" w:hAnsi="宋体"/>
                <w:b/>
                <w:bCs/>
              </w:rPr>
              <w:t>询价内容及要求</w:t>
            </w:r>
          </w:p>
        </w:tc>
      </w:tr>
      <w:tr w14:paraId="2E51E51B">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8E09BB">
            <w:pPr>
              <w:pStyle w:val="14"/>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6E6D4591">
            <w:pPr>
              <w:pStyle w:val="14"/>
              <w:widowControl/>
              <w:jc w:val="center"/>
              <w:rPr>
                <w:rFonts w:ascii="宋体" w:hAnsi="宋体"/>
              </w:rPr>
            </w:pPr>
            <w:r>
              <w:rPr>
                <w:rFonts w:hint="eastAsia" w:ascii="宋体" w:hAnsi="宋体"/>
                <w:bCs/>
                <w:sz w:val="24"/>
                <w:highlight w:val="none"/>
                <w:u w:val="none"/>
                <w:lang w:val="en-US" w:eastAsia="zh-CN"/>
              </w:rPr>
              <w:t>泉州师范学院南安校区</w:t>
            </w:r>
            <w:r>
              <w:rPr>
                <w:rFonts w:hint="eastAsia" w:ascii="宋体" w:hAnsi="宋体"/>
                <w:bCs/>
                <w:sz w:val="24"/>
                <w:highlight w:val="none"/>
                <w:u w:val="single"/>
                <w:lang w:val="en-US" w:eastAsia="zh-CN"/>
              </w:rPr>
              <w:t>铸牢中华民族共同体意识教育实践基地VR眼镜</w:t>
            </w:r>
            <w:bookmarkStart w:id="105" w:name="_GoBack"/>
            <w:bookmarkEnd w:id="105"/>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7026733">
            <w:pPr>
              <w:pStyle w:val="14"/>
              <w:widowControl/>
              <w:jc w:val="center"/>
              <w:rPr>
                <w:rFonts w:hint="eastAsia" w:ascii="宋体" w:hAnsi="宋体" w:eastAsia="宋体"/>
                <w:lang w:val="en-US" w:eastAsia="zh-CN"/>
              </w:rPr>
            </w:pPr>
            <w:r>
              <w:rPr>
                <w:rFonts w:hint="eastAsia" w:ascii="宋体" w:hAnsi="宋体"/>
              </w:rPr>
              <w:t>1</w:t>
            </w:r>
            <w:r>
              <w:rPr>
                <w:rFonts w:hint="eastAsia" w:ascii="宋体" w:hAnsi="宋体"/>
                <w:lang w:eastAsia="zh-CN"/>
              </w:rPr>
              <w:t>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3087BC67">
            <w:pPr>
              <w:pStyle w:val="14"/>
              <w:widowControl/>
              <w:jc w:val="center"/>
              <w:rPr>
                <w:rFonts w:hint="default" w:ascii="宋体" w:hAnsi="宋体" w:eastAsia="宋体"/>
                <w:lang w:val="en-US" w:eastAsia="zh-CN"/>
              </w:rPr>
            </w:pPr>
            <w:r>
              <w:rPr>
                <w:rFonts w:hint="eastAsia" w:ascii="宋体" w:hAnsi="宋体"/>
                <w:lang w:val="en-US" w:eastAsia="zh-CN"/>
              </w:rPr>
              <w:t>75000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46B11">
            <w:pPr>
              <w:pStyle w:val="14"/>
              <w:widowControl/>
              <w:jc w:val="center"/>
              <w:rPr>
                <w:rFonts w:ascii="宋体" w:hAnsi="宋体"/>
              </w:rPr>
            </w:pPr>
            <w:r>
              <w:rPr>
                <w:rFonts w:hint="eastAsia" w:ascii="宋体" w:hAnsi="宋体"/>
              </w:rPr>
              <w:t>详见询价文件第三部分要求</w:t>
            </w:r>
          </w:p>
        </w:tc>
      </w:tr>
    </w:tbl>
    <w:p w14:paraId="4C21C83C">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733CFDA8">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1D7C7993">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14105D5E">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35393192">
      <w:pPr>
        <w:spacing w:line="400" w:lineRule="exact"/>
        <w:ind w:firstLine="480" w:firstLineChars="200"/>
        <w:rPr>
          <w:rFonts w:ascii="宋体" w:hAnsi="宋体"/>
          <w:sz w:val="24"/>
          <w:highlight w:val="none"/>
        </w:rPr>
      </w:pPr>
      <w:r>
        <w:rPr>
          <w:rFonts w:hint="eastAsia" w:ascii="宋体" w:hAnsi="宋体"/>
          <w:sz w:val="24"/>
        </w:rPr>
        <w:t>三、</w:t>
      </w:r>
      <w:r>
        <w:rPr>
          <w:rFonts w:hint="eastAsia" w:ascii="宋体" w:hAnsi="宋体"/>
          <w:sz w:val="24"/>
          <w:highlight w:val="none"/>
        </w:rPr>
        <w:t>提交报价响应文件截止时间</w:t>
      </w:r>
      <w:r>
        <w:rPr>
          <w:rFonts w:hint="eastAsia" w:ascii="宋体" w:hAnsi="宋体"/>
          <w:sz w:val="24"/>
          <w:highlight w:val="none"/>
          <w:u w:val="single"/>
        </w:rPr>
        <w:t xml:space="preserve"> 202</w:t>
      </w:r>
      <w:r>
        <w:rPr>
          <w:rFonts w:hint="eastAsia" w:ascii="宋体" w:hAnsi="宋体"/>
          <w:sz w:val="24"/>
          <w:highlight w:val="none"/>
          <w:u w:val="single"/>
          <w:lang w:val="en-US" w:eastAsia="zh-CN"/>
        </w:rPr>
        <w:t>5</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11  </w:t>
      </w:r>
      <w:r>
        <w:rPr>
          <w:rFonts w:hint="eastAsia" w:ascii="宋体" w:hAnsi="宋体"/>
          <w:sz w:val="24"/>
          <w:highlight w:val="none"/>
        </w:rPr>
        <w:t>月</w:t>
      </w:r>
      <w:r>
        <w:rPr>
          <w:rFonts w:hint="eastAsia" w:ascii="宋体" w:hAnsi="宋体"/>
          <w:sz w:val="24"/>
          <w:highlight w:val="none"/>
          <w:u w:val="single"/>
          <w:lang w:val="en-US" w:eastAsia="zh-CN"/>
        </w:rPr>
        <w:t xml:space="preserve"> 13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15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14:paraId="7EFE8BB7">
      <w:pPr>
        <w:spacing w:line="400" w:lineRule="exact"/>
        <w:ind w:firstLine="480" w:firstLineChars="200"/>
        <w:rPr>
          <w:rFonts w:ascii="宋体" w:hAnsi="宋体"/>
          <w:sz w:val="24"/>
          <w:highlight w:val="none"/>
        </w:rPr>
      </w:pPr>
      <w:r>
        <w:rPr>
          <w:rFonts w:hint="eastAsia" w:ascii="宋体" w:hAnsi="宋体"/>
          <w:sz w:val="24"/>
          <w:highlight w:val="none"/>
        </w:rPr>
        <w:t>四、询价时间：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2025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11  </w:t>
      </w:r>
      <w:r>
        <w:rPr>
          <w:rFonts w:hint="eastAsia" w:ascii="宋体" w:hAnsi="宋体"/>
          <w:sz w:val="24"/>
          <w:highlight w:val="none"/>
        </w:rPr>
        <w:t>月</w:t>
      </w:r>
      <w:r>
        <w:rPr>
          <w:rFonts w:hint="eastAsia" w:ascii="宋体" w:hAnsi="宋体"/>
          <w:sz w:val="24"/>
          <w:highlight w:val="none"/>
          <w:u w:val="single"/>
          <w:lang w:val="en-US" w:eastAsia="zh-CN"/>
        </w:rPr>
        <w:t xml:space="preserve">  13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15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14:paraId="2CC3F2E4">
      <w:pPr>
        <w:widowControl/>
        <w:spacing w:line="400" w:lineRule="exact"/>
        <w:ind w:firstLine="480" w:firstLineChars="200"/>
        <w:rPr>
          <w:rFonts w:hint="default" w:ascii="宋体" w:hAnsi="宋体" w:eastAsia="宋体"/>
          <w:color w:val="FF0000"/>
          <w:sz w:val="24"/>
          <w:highlight w:val="yellow"/>
          <w:u w:val="single"/>
          <w:lang w:val="en-US" w:eastAsia="zh-CN"/>
        </w:rPr>
      </w:pPr>
      <w:r>
        <w:rPr>
          <w:rFonts w:hint="eastAsia" w:ascii="宋体" w:hAnsi="宋体" w:cs="宋体"/>
          <w:sz w:val="24"/>
          <w:highlight w:val="none"/>
        </w:rPr>
        <w:t>五</w:t>
      </w:r>
      <w:r>
        <w:rPr>
          <w:rFonts w:hint="eastAsia" w:ascii="宋体" w:hAnsi="宋体"/>
          <w:sz w:val="24"/>
          <w:highlight w:val="none"/>
        </w:rPr>
        <w:t>、报价响应文件递交及询价地点：</w:t>
      </w:r>
      <w:r>
        <w:rPr>
          <w:rFonts w:hint="eastAsia" w:ascii="宋体" w:hAnsi="宋体"/>
          <w:sz w:val="24"/>
          <w:highlight w:val="none"/>
          <w:lang w:eastAsia="zh-CN"/>
        </w:rPr>
        <w:t>泉州师范学院南安校区</w:t>
      </w:r>
      <w:r>
        <w:rPr>
          <w:rFonts w:hint="eastAsia" w:ascii="宋体" w:hAnsi="宋体"/>
          <w:sz w:val="24"/>
          <w:highlight w:val="none"/>
          <w:lang w:val="en-US" w:eastAsia="zh-CN"/>
        </w:rPr>
        <w:t>办公楼四楼会议室</w:t>
      </w:r>
    </w:p>
    <w:p w14:paraId="50C28BA3">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w:t>
      </w:r>
    </w:p>
    <w:p w14:paraId="4C8D7257">
      <w:pPr>
        <w:spacing w:line="400" w:lineRule="exact"/>
        <w:ind w:firstLine="480" w:firstLineChars="200"/>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lang w:val="en-US" w:eastAsia="zh-CN"/>
        </w:rPr>
        <w:t>刘老师</w:t>
      </w:r>
      <w:r>
        <w:rPr>
          <w:rFonts w:hint="eastAsia" w:ascii="宋体" w:hAnsi="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0595-86482401</w:t>
      </w:r>
      <w:r>
        <w:rPr>
          <w:rFonts w:hint="eastAsia" w:ascii="宋体" w:hAnsi="宋体" w:cs="宋体"/>
          <w:sz w:val="24"/>
          <w:highlight w:val="none"/>
          <w:u w:val="single"/>
        </w:rPr>
        <w:t xml:space="preserve"> </w:t>
      </w:r>
      <w:r>
        <w:rPr>
          <w:rFonts w:hint="eastAsia" w:ascii="宋体" w:hAnsi="宋体" w:cs="宋体"/>
          <w:sz w:val="24"/>
          <w:highlight w:val="none"/>
          <w:lang w:val="zh-CN"/>
        </w:rPr>
        <w:t>。</w:t>
      </w:r>
    </w:p>
    <w:p w14:paraId="697E418C">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34B5D88E">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2AEC121D">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6" w:name="_Toc4126"/>
      <w:bookmarkStart w:id="47" w:name="_Toc8210"/>
      <w:r>
        <w:rPr>
          <w:rFonts w:hint="eastAsia" w:ascii="宋体" w:hAnsi="宋体"/>
          <w:b/>
          <w:sz w:val="36"/>
          <w:szCs w:val="36"/>
        </w:rPr>
        <w:t>第二部分  报价供应商须知</w:t>
      </w:r>
      <w:bookmarkEnd w:id="46"/>
      <w:bookmarkEnd w:id="47"/>
    </w:p>
    <w:p w14:paraId="056FD43C">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312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340C92">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73DCA0A5">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A16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BA773AF">
            <w:pPr>
              <w:spacing w:line="440" w:lineRule="exact"/>
              <w:jc w:val="center"/>
              <w:rPr>
                <w:rFonts w:ascii="宋体" w:hAnsi="宋体"/>
                <w:b/>
                <w:sz w:val="24"/>
              </w:rPr>
            </w:pPr>
            <w:r>
              <w:rPr>
                <w:rFonts w:hint="eastAsia" w:ascii="宋体" w:hAnsi="宋体"/>
                <w:b/>
                <w:sz w:val="24"/>
              </w:rPr>
              <w:t>1</w:t>
            </w:r>
          </w:p>
        </w:tc>
        <w:tc>
          <w:tcPr>
            <w:tcW w:w="8951" w:type="dxa"/>
            <w:vAlign w:val="center"/>
          </w:tcPr>
          <w:p w14:paraId="5F57CEAD">
            <w:pPr>
              <w:pStyle w:val="17"/>
              <w:spacing w:after="0" w:line="440" w:lineRule="exact"/>
              <w:ind w:firstLine="0" w:firstLineChars="0"/>
              <w:rPr>
                <w:rFonts w:hint="eastAsia" w:ascii="宋体" w:hAnsi="宋体" w:eastAsia="宋体"/>
                <w:sz w:val="24"/>
                <w:highlight w:val="none"/>
                <w:u w:val="single"/>
                <w:lang w:eastAsia="zh-CN"/>
              </w:rPr>
            </w:pPr>
            <w:r>
              <w:rPr>
                <w:rFonts w:hint="eastAsia" w:ascii="宋体" w:hAnsi="宋体"/>
                <w:sz w:val="24"/>
                <w:highlight w:val="none"/>
                <w:u w:val="single"/>
              </w:rPr>
              <w:t>采购人：</w:t>
            </w:r>
            <w:r>
              <w:rPr>
                <w:rFonts w:hint="eastAsia" w:ascii="宋体" w:hAnsi="宋体"/>
                <w:sz w:val="24"/>
                <w:highlight w:val="none"/>
                <w:u w:val="single"/>
                <w:lang w:eastAsia="zh-CN"/>
              </w:rPr>
              <w:t>泉州师范学院南安校区</w:t>
            </w:r>
          </w:p>
          <w:p w14:paraId="6AF3CF2B">
            <w:pPr>
              <w:pStyle w:val="17"/>
              <w:spacing w:after="0" w:line="440" w:lineRule="exact"/>
              <w:ind w:firstLine="0" w:firstLineChars="0"/>
              <w:rPr>
                <w:rFonts w:hint="default" w:eastAsia="宋体"/>
                <w:lang w:val="en-US" w:eastAsia="zh-CN"/>
              </w:rPr>
            </w:pPr>
            <w:r>
              <w:rPr>
                <w:rFonts w:hint="eastAsia" w:ascii="宋体" w:hAnsi="宋体" w:cs="宋体"/>
                <w:sz w:val="24"/>
                <w:highlight w:val="none"/>
              </w:rPr>
              <w:t>地址：</w:t>
            </w:r>
            <w:r>
              <w:rPr>
                <w:rFonts w:hint="eastAsia" w:ascii="宋体" w:hAnsi="宋体" w:cs="宋体"/>
                <w:sz w:val="24"/>
                <w:highlight w:val="none"/>
                <w:lang w:val="en-US" w:eastAsia="zh-CN"/>
              </w:rPr>
              <w:t xml:space="preserve">  福建省泉州市南安市码头镇仙美街100号  </w:t>
            </w:r>
          </w:p>
        </w:tc>
      </w:tr>
      <w:tr w14:paraId="07A4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C408D7B">
            <w:pPr>
              <w:spacing w:line="440" w:lineRule="exact"/>
              <w:jc w:val="center"/>
              <w:rPr>
                <w:rFonts w:ascii="宋体" w:hAnsi="宋体"/>
                <w:b/>
                <w:sz w:val="24"/>
              </w:rPr>
            </w:pPr>
            <w:r>
              <w:rPr>
                <w:rFonts w:hint="eastAsia" w:ascii="宋体" w:hAnsi="宋体"/>
                <w:b/>
                <w:sz w:val="24"/>
              </w:rPr>
              <w:t>2</w:t>
            </w:r>
          </w:p>
        </w:tc>
        <w:tc>
          <w:tcPr>
            <w:tcW w:w="8951" w:type="dxa"/>
            <w:vAlign w:val="center"/>
          </w:tcPr>
          <w:p w14:paraId="1FC032ED">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14FFBC9">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08225E5F">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03DEB287">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11CF375F">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73E2B399">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744B9034">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69C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EDFFC5D">
            <w:pPr>
              <w:spacing w:line="440" w:lineRule="exact"/>
              <w:jc w:val="center"/>
              <w:rPr>
                <w:rFonts w:ascii="宋体" w:hAnsi="宋体"/>
                <w:b/>
                <w:sz w:val="24"/>
              </w:rPr>
            </w:pPr>
            <w:r>
              <w:rPr>
                <w:rFonts w:hint="eastAsia" w:ascii="宋体" w:hAnsi="宋体"/>
                <w:b/>
                <w:sz w:val="24"/>
              </w:rPr>
              <w:t>3</w:t>
            </w:r>
          </w:p>
        </w:tc>
        <w:tc>
          <w:tcPr>
            <w:tcW w:w="8951" w:type="dxa"/>
            <w:vAlign w:val="center"/>
          </w:tcPr>
          <w:p w14:paraId="01FAB663">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41F0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0F21687">
            <w:pPr>
              <w:spacing w:line="440" w:lineRule="exact"/>
              <w:jc w:val="center"/>
              <w:rPr>
                <w:rFonts w:ascii="宋体" w:hAnsi="宋体"/>
                <w:b/>
                <w:sz w:val="24"/>
              </w:rPr>
            </w:pPr>
            <w:r>
              <w:rPr>
                <w:rFonts w:hint="eastAsia" w:ascii="宋体" w:hAnsi="宋体"/>
                <w:b/>
                <w:sz w:val="24"/>
              </w:rPr>
              <w:t>4</w:t>
            </w:r>
          </w:p>
        </w:tc>
        <w:tc>
          <w:tcPr>
            <w:tcW w:w="8951" w:type="dxa"/>
            <w:vAlign w:val="center"/>
          </w:tcPr>
          <w:p w14:paraId="1F9B2651">
            <w:pPr>
              <w:spacing w:line="440" w:lineRule="exact"/>
              <w:rPr>
                <w:rFonts w:ascii="宋体" w:hAnsi="宋体"/>
                <w:sz w:val="24"/>
                <w:highlight w:val="yellow"/>
              </w:rPr>
            </w:pPr>
            <w:r>
              <w:rPr>
                <w:rFonts w:hint="eastAsia" w:ascii="宋体" w:hAnsi="宋体"/>
                <w:b/>
                <w:bCs/>
                <w:sz w:val="24"/>
                <w:highlight w:val="none"/>
              </w:rPr>
              <w:t>履约保证金：（采购单位根据实际情况确定是否收取）。</w:t>
            </w:r>
          </w:p>
        </w:tc>
      </w:tr>
      <w:tr w14:paraId="4621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FAC6DC">
            <w:pPr>
              <w:spacing w:line="440" w:lineRule="exact"/>
              <w:jc w:val="center"/>
              <w:rPr>
                <w:rFonts w:ascii="宋体" w:hAnsi="宋体"/>
                <w:b/>
                <w:sz w:val="24"/>
              </w:rPr>
            </w:pPr>
            <w:r>
              <w:rPr>
                <w:rFonts w:hint="eastAsia" w:ascii="宋体" w:hAnsi="宋体"/>
                <w:b/>
                <w:sz w:val="24"/>
              </w:rPr>
              <w:t>5</w:t>
            </w:r>
          </w:p>
        </w:tc>
        <w:tc>
          <w:tcPr>
            <w:tcW w:w="8951" w:type="dxa"/>
            <w:vAlign w:val="center"/>
          </w:tcPr>
          <w:p w14:paraId="6A122E53">
            <w:pPr>
              <w:spacing w:line="440" w:lineRule="exact"/>
              <w:rPr>
                <w:rFonts w:ascii="宋体" w:hAnsi="宋体"/>
                <w:sz w:val="24"/>
              </w:rPr>
            </w:pPr>
            <w:r>
              <w:rPr>
                <w:rFonts w:hint="eastAsia" w:ascii="宋体" w:hAnsi="宋体"/>
                <w:sz w:val="24"/>
              </w:rPr>
              <w:t>报价有效期：报价文件自评审之日起，报价有效期为</w:t>
            </w:r>
            <w:r>
              <w:rPr>
                <w:rFonts w:hint="eastAsia" w:ascii="宋体" w:hAnsi="宋体"/>
                <w:sz w:val="24"/>
                <w:lang w:val="en-US" w:eastAsia="zh-CN"/>
              </w:rPr>
              <w:t>3</w:t>
            </w:r>
            <w:r>
              <w:rPr>
                <w:rFonts w:hint="eastAsia" w:ascii="宋体" w:hAnsi="宋体"/>
                <w:sz w:val="24"/>
              </w:rPr>
              <w:t>天。</w:t>
            </w:r>
          </w:p>
        </w:tc>
      </w:tr>
      <w:tr w14:paraId="740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CB8A8E0">
            <w:pPr>
              <w:spacing w:line="440" w:lineRule="exact"/>
              <w:jc w:val="center"/>
              <w:rPr>
                <w:rFonts w:ascii="宋体" w:hAnsi="宋体"/>
                <w:b/>
                <w:sz w:val="24"/>
              </w:rPr>
            </w:pPr>
            <w:r>
              <w:rPr>
                <w:rFonts w:hint="eastAsia" w:ascii="宋体" w:hAnsi="宋体"/>
                <w:b/>
                <w:sz w:val="24"/>
              </w:rPr>
              <w:t>6</w:t>
            </w:r>
          </w:p>
        </w:tc>
        <w:tc>
          <w:tcPr>
            <w:tcW w:w="8951" w:type="dxa"/>
            <w:vAlign w:val="center"/>
          </w:tcPr>
          <w:p w14:paraId="7D254E99">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4FB2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D4823C">
            <w:pPr>
              <w:spacing w:line="440" w:lineRule="exact"/>
              <w:jc w:val="center"/>
              <w:rPr>
                <w:rFonts w:ascii="宋体" w:hAnsi="宋体"/>
                <w:b/>
                <w:sz w:val="24"/>
              </w:rPr>
            </w:pPr>
            <w:r>
              <w:rPr>
                <w:rFonts w:hint="eastAsia" w:ascii="宋体" w:hAnsi="宋体"/>
                <w:b/>
                <w:sz w:val="24"/>
              </w:rPr>
              <w:t>7</w:t>
            </w:r>
          </w:p>
        </w:tc>
        <w:tc>
          <w:tcPr>
            <w:tcW w:w="8951" w:type="dxa"/>
            <w:vAlign w:val="center"/>
          </w:tcPr>
          <w:p w14:paraId="3AFCAAD0">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C7A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4FDA3F3B">
            <w:pPr>
              <w:spacing w:line="440" w:lineRule="exact"/>
              <w:jc w:val="center"/>
              <w:rPr>
                <w:rFonts w:ascii="宋体" w:hAnsi="宋体"/>
                <w:b/>
                <w:sz w:val="24"/>
              </w:rPr>
            </w:pPr>
            <w:r>
              <w:rPr>
                <w:rFonts w:hint="eastAsia" w:ascii="宋体" w:hAnsi="宋体"/>
                <w:b/>
                <w:sz w:val="24"/>
              </w:rPr>
              <w:t>8</w:t>
            </w:r>
          </w:p>
        </w:tc>
        <w:tc>
          <w:tcPr>
            <w:tcW w:w="8951" w:type="dxa"/>
            <w:vAlign w:val="center"/>
          </w:tcPr>
          <w:p w14:paraId="30992DC3">
            <w:pPr>
              <w:tabs>
                <w:tab w:val="left" w:pos="9344"/>
              </w:tabs>
              <w:spacing w:line="440" w:lineRule="exact"/>
              <w:jc w:val="left"/>
              <w:rPr>
                <w:rFonts w:ascii="宋体" w:hAnsi="宋体"/>
                <w:b/>
                <w:sz w:val="24"/>
                <w:highlight w:val="none"/>
              </w:rPr>
            </w:pPr>
            <w:r>
              <w:rPr>
                <w:rFonts w:hint="eastAsia" w:ascii="宋体" w:hAnsi="宋体"/>
                <w:b/>
                <w:sz w:val="24"/>
                <w:highlight w:val="none"/>
              </w:rPr>
              <w:t>评审方法：本次询价采用</w:t>
            </w:r>
            <w:r>
              <w:rPr>
                <w:rFonts w:hint="eastAsia" w:ascii="宋体" w:hAnsi="宋体"/>
                <w:b/>
                <w:sz w:val="24"/>
                <w:highlight w:val="none"/>
                <w:u w:val="single"/>
              </w:rPr>
              <w:t>最低评标价法</w:t>
            </w:r>
            <w:r>
              <w:rPr>
                <w:rFonts w:hint="eastAsia" w:ascii="宋体" w:hAnsi="宋体"/>
                <w:b/>
                <w:sz w:val="24"/>
                <w:highlight w:val="none"/>
              </w:rPr>
              <w:t>。</w:t>
            </w:r>
          </w:p>
          <w:p w14:paraId="3E126A54">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A2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92E541">
            <w:pPr>
              <w:spacing w:line="440" w:lineRule="exact"/>
              <w:jc w:val="center"/>
              <w:rPr>
                <w:rFonts w:ascii="宋体" w:hAnsi="宋体"/>
                <w:b/>
                <w:sz w:val="24"/>
              </w:rPr>
            </w:pPr>
            <w:r>
              <w:rPr>
                <w:rFonts w:hint="eastAsia" w:ascii="宋体" w:hAnsi="宋体"/>
                <w:b/>
                <w:sz w:val="24"/>
              </w:rPr>
              <w:t>9</w:t>
            </w:r>
          </w:p>
        </w:tc>
        <w:tc>
          <w:tcPr>
            <w:tcW w:w="8951" w:type="dxa"/>
            <w:vAlign w:val="center"/>
          </w:tcPr>
          <w:p w14:paraId="0732F112">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7ADD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9D06DA3">
            <w:pPr>
              <w:spacing w:line="440" w:lineRule="exact"/>
              <w:jc w:val="center"/>
              <w:rPr>
                <w:rFonts w:ascii="宋体" w:hAnsi="宋体"/>
                <w:b/>
                <w:sz w:val="24"/>
              </w:rPr>
            </w:pPr>
            <w:r>
              <w:rPr>
                <w:rFonts w:hint="eastAsia" w:ascii="宋体" w:hAnsi="宋体"/>
                <w:b/>
                <w:sz w:val="24"/>
              </w:rPr>
              <w:t>10</w:t>
            </w:r>
          </w:p>
        </w:tc>
        <w:tc>
          <w:tcPr>
            <w:tcW w:w="8951" w:type="dxa"/>
            <w:vAlign w:val="center"/>
          </w:tcPr>
          <w:p w14:paraId="4CF3B7EA">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508B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840DB20">
            <w:pPr>
              <w:spacing w:line="440" w:lineRule="exact"/>
              <w:jc w:val="center"/>
              <w:rPr>
                <w:rFonts w:ascii="宋体" w:hAnsi="宋体"/>
                <w:b/>
                <w:sz w:val="24"/>
              </w:rPr>
            </w:pPr>
            <w:r>
              <w:rPr>
                <w:rFonts w:hint="eastAsia" w:ascii="宋体" w:hAnsi="宋体"/>
                <w:b/>
                <w:sz w:val="24"/>
              </w:rPr>
              <w:t>11</w:t>
            </w:r>
          </w:p>
        </w:tc>
        <w:tc>
          <w:tcPr>
            <w:tcW w:w="8951" w:type="dxa"/>
            <w:vAlign w:val="center"/>
          </w:tcPr>
          <w:p w14:paraId="5B4C0E09">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lang w:val="en-US" w:eastAsia="zh-CN"/>
              </w:rPr>
              <w:t>2</w:t>
            </w:r>
            <w:r>
              <w:rPr>
                <w:rFonts w:hint="eastAsia" w:ascii="宋体" w:hAnsi="宋体"/>
                <w:sz w:val="24"/>
                <w:lang w:val="zh-CN"/>
              </w:rPr>
              <w:t>日内与采购人签订合同，逾期视为自动放弃中标资格，并将追究相关责任逾期按谈判后撤回成交处理。</w:t>
            </w:r>
          </w:p>
        </w:tc>
      </w:tr>
      <w:tr w14:paraId="06FB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5E812A6">
            <w:pPr>
              <w:spacing w:line="440" w:lineRule="exact"/>
              <w:jc w:val="center"/>
              <w:rPr>
                <w:rFonts w:ascii="宋体" w:hAnsi="宋体"/>
                <w:b/>
                <w:sz w:val="24"/>
              </w:rPr>
            </w:pPr>
            <w:r>
              <w:rPr>
                <w:rFonts w:hint="eastAsia" w:ascii="宋体" w:hAnsi="宋体"/>
                <w:b/>
                <w:sz w:val="24"/>
              </w:rPr>
              <w:t>12</w:t>
            </w:r>
          </w:p>
        </w:tc>
        <w:tc>
          <w:tcPr>
            <w:tcW w:w="8951" w:type="dxa"/>
            <w:vAlign w:val="center"/>
          </w:tcPr>
          <w:p w14:paraId="3B73C04F">
            <w:pPr>
              <w:spacing w:line="440" w:lineRule="exact"/>
              <w:rPr>
                <w:rFonts w:ascii="宋体" w:hAnsi="宋体"/>
                <w:b/>
                <w:sz w:val="24"/>
              </w:rPr>
            </w:pPr>
            <w:r>
              <w:rPr>
                <w:rFonts w:hint="eastAsia" w:ascii="宋体" w:hAnsi="宋体"/>
                <w:b/>
                <w:bCs/>
                <w:sz w:val="24"/>
              </w:rPr>
              <w:t>出现下列情形之一的，本次询价采购应予废标：</w:t>
            </w:r>
          </w:p>
          <w:p w14:paraId="221FAE25">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2068CCA4">
            <w:pPr>
              <w:spacing w:line="440" w:lineRule="exact"/>
              <w:rPr>
                <w:rFonts w:ascii="宋体" w:hAnsi="宋体"/>
                <w:sz w:val="24"/>
              </w:rPr>
            </w:pPr>
            <w:r>
              <w:rPr>
                <w:rFonts w:hint="eastAsia" w:ascii="宋体" w:hAnsi="宋体"/>
                <w:bCs/>
                <w:sz w:val="24"/>
              </w:rPr>
              <w:t>2.出现影响采购公正的违法、违规行为的；</w:t>
            </w:r>
          </w:p>
          <w:p w14:paraId="4CA126C7">
            <w:pPr>
              <w:spacing w:line="440" w:lineRule="exact"/>
              <w:rPr>
                <w:rFonts w:ascii="宋体" w:hAnsi="宋体"/>
                <w:sz w:val="24"/>
              </w:rPr>
            </w:pPr>
            <w:r>
              <w:rPr>
                <w:rFonts w:hint="eastAsia" w:ascii="宋体" w:hAnsi="宋体"/>
                <w:bCs/>
                <w:sz w:val="24"/>
              </w:rPr>
              <w:t>3.报价供应商的报价均超过了采购预算，采购人不能支付的；</w:t>
            </w:r>
          </w:p>
          <w:p w14:paraId="208DADB6">
            <w:pPr>
              <w:spacing w:line="440" w:lineRule="exact"/>
              <w:rPr>
                <w:rFonts w:ascii="宋体" w:hAnsi="宋体"/>
                <w:bCs/>
                <w:sz w:val="24"/>
              </w:rPr>
            </w:pPr>
            <w:r>
              <w:rPr>
                <w:rFonts w:hint="eastAsia" w:ascii="宋体" w:hAnsi="宋体"/>
                <w:bCs/>
                <w:sz w:val="24"/>
              </w:rPr>
              <w:t>4.因重大变故，采购任务取消的。</w:t>
            </w:r>
          </w:p>
        </w:tc>
      </w:tr>
      <w:tr w14:paraId="0A9C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AEE0D1">
            <w:pPr>
              <w:spacing w:line="440" w:lineRule="exact"/>
              <w:jc w:val="center"/>
              <w:rPr>
                <w:b/>
                <w:sz w:val="24"/>
              </w:rPr>
            </w:pPr>
            <w:r>
              <w:rPr>
                <w:rFonts w:hint="eastAsia"/>
                <w:b/>
                <w:sz w:val="24"/>
              </w:rPr>
              <w:t>13</w:t>
            </w:r>
          </w:p>
        </w:tc>
        <w:tc>
          <w:tcPr>
            <w:tcW w:w="8951" w:type="dxa"/>
            <w:vAlign w:val="center"/>
          </w:tcPr>
          <w:p w14:paraId="31DDF355">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2C1451F9">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829E78D">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3D0A8FCD">
            <w:pPr>
              <w:spacing w:line="440" w:lineRule="exact"/>
              <w:rPr>
                <w:rFonts w:ascii="宋体" w:hAnsi="宋体"/>
                <w:bCs/>
                <w:sz w:val="24"/>
              </w:rPr>
            </w:pPr>
            <w:r>
              <w:rPr>
                <w:rFonts w:hint="eastAsia" w:ascii="宋体" w:hAnsi="宋体"/>
                <w:bCs/>
                <w:sz w:val="24"/>
              </w:rPr>
              <w:t>3.报价超过最高限价的；</w:t>
            </w:r>
          </w:p>
          <w:p w14:paraId="2BB0BA2A">
            <w:pPr>
              <w:spacing w:line="440" w:lineRule="exact"/>
              <w:rPr>
                <w:rFonts w:ascii="宋体" w:hAnsi="宋体"/>
                <w:bCs/>
                <w:sz w:val="24"/>
              </w:rPr>
            </w:pPr>
            <w:r>
              <w:rPr>
                <w:rFonts w:hint="eastAsia" w:ascii="宋体" w:hAnsi="宋体"/>
                <w:bCs/>
                <w:sz w:val="24"/>
              </w:rPr>
              <w:t>4.提交的是可选择性报价的；</w:t>
            </w:r>
          </w:p>
          <w:p w14:paraId="39AE4AA2">
            <w:pPr>
              <w:spacing w:line="440" w:lineRule="exact"/>
              <w:rPr>
                <w:rFonts w:ascii="宋体" w:hAnsi="宋体"/>
                <w:bCs/>
                <w:sz w:val="24"/>
              </w:rPr>
            </w:pPr>
            <w:r>
              <w:rPr>
                <w:rFonts w:hint="eastAsia" w:ascii="宋体" w:hAnsi="宋体"/>
                <w:bCs/>
                <w:sz w:val="24"/>
              </w:rPr>
              <w:t>5.报价内容与询价内容及技术要求有不满足的；</w:t>
            </w:r>
          </w:p>
          <w:p w14:paraId="799BCF90">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73FE9AD">
            <w:pPr>
              <w:spacing w:line="440" w:lineRule="exact"/>
              <w:rPr>
                <w:rFonts w:ascii="宋体" w:hAnsi="宋体"/>
                <w:bCs/>
                <w:sz w:val="24"/>
              </w:rPr>
            </w:pPr>
            <w:r>
              <w:rPr>
                <w:rFonts w:hint="eastAsia" w:ascii="宋体" w:hAnsi="宋体"/>
                <w:bCs/>
                <w:sz w:val="24"/>
              </w:rPr>
              <w:t>7.报价有严重缺漏项目的；</w:t>
            </w:r>
          </w:p>
          <w:p w14:paraId="4C9667AA">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4A0E372A">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70FD0B6">
      <w:pPr>
        <w:pStyle w:val="3"/>
        <w:spacing w:before="120" w:after="120" w:line="440" w:lineRule="exact"/>
        <w:rPr>
          <w:rFonts w:ascii="宋体" w:hAnsi="宋体" w:eastAsia="宋体"/>
          <w:sz w:val="36"/>
          <w:szCs w:val="36"/>
        </w:rPr>
      </w:pPr>
      <w:bookmarkStart w:id="48" w:name="_Toc4338"/>
      <w:bookmarkStart w:id="49" w:name="_Toc12454"/>
    </w:p>
    <w:p w14:paraId="26FB75B2"/>
    <w:bookmarkEnd w:id="48"/>
    <w:bookmarkEnd w:id="49"/>
    <w:p w14:paraId="21F00536">
      <w:pPr>
        <w:pStyle w:val="4"/>
        <w:spacing w:before="0" w:after="0" w:line="440" w:lineRule="exact"/>
        <w:jc w:val="left"/>
        <w:rPr>
          <w:rFonts w:ascii="宋体" w:hAnsi="宋体" w:eastAsia="宋体"/>
          <w:sz w:val="24"/>
        </w:rPr>
      </w:pPr>
      <w:bookmarkStart w:id="50" w:name="_Toc1931"/>
      <w:bookmarkStart w:id="51" w:name="_Toc34"/>
    </w:p>
    <w:p w14:paraId="602873B4">
      <w:pPr>
        <w:rPr>
          <w:rFonts w:ascii="宋体" w:hAnsi="宋体"/>
          <w:sz w:val="24"/>
        </w:rPr>
      </w:pPr>
    </w:p>
    <w:p w14:paraId="514FF28D">
      <w:pPr>
        <w:pStyle w:val="2"/>
      </w:pPr>
    </w:p>
    <w:p w14:paraId="642E283A">
      <w:pPr>
        <w:pStyle w:val="2"/>
      </w:pPr>
    </w:p>
    <w:p w14:paraId="1A368D7F">
      <w:pPr>
        <w:pStyle w:val="2"/>
      </w:pPr>
    </w:p>
    <w:p w14:paraId="7768C11C">
      <w:pPr>
        <w:pStyle w:val="2"/>
      </w:pPr>
    </w:p>
    <w:p w14:paraId="6DE7759D">
      <w:pPr>
        <w:pStyle w:val="2"/>
      </w:pPr>
    </w:p>
    <w:p w14:paraId="75DB512B">
      <w:pPr>
        <w:pStyle w:val="2"/>
      </w:pPr>
    </w:p>
    <w:p w14:paraId="720A12E0">
      <w:pPr>
        <w:pStyle w:val="2"/>
      </w:pPr>
    </w:p>
    <w:p w14:paraId="36C911B0">
      <w:pPr>
        <w:pStyle w:val="2"/>
      </w:pPr>
    </w:p>
    <w:p w14:paraId="28FA3E8C">
      <w:pPr>
        <w:pStyle w:val="2"/>
      </w:pPr>
    </w:p>
    <w:p w14:paraId="2BB03C5E">
      <w:pPr>
        <w:pStyle w:val="2"/>
      </w:pPr>
    </w:p>
    <w:p w14:paraId="410B022D">
      <w:pPr>
        <w:pStyle w:val="2"/>
      </w:pPr>
    </w:p>
    <w:p w14:paraId="672F3611">
      <w:pPr>
        <w:pStyle w:val="2"/>
      </w:pPr>
    </w:p>
    <w:p w14:paraId="4938B834">
      <w:pPr>
        <w:pStyle w:val="2"/>
      </w:pPr>
    </w:p>
    <w:p w14:paraId="390FC71C">
      <w:pPr>
        <w:pStyle w:val="2"/>
      </w:pPr>
    </w:p>
    <w:p w14:paraId="68729405">
      <w:pPr>
        <w:pStyle w:val="3"/>
        <w:numPr>
          <w:ilvl w:val="0"/>
          <w:numId w:val="1"/>
        </w:numPr>
        <w:spacing w:before="120" w:after="120" w:line="440" w:lineRule="exact"/>
        <w:jc w:val="center"/>
        <w:rPr>
          <w:rFonts w:ascii="宋体" w:hAnsi="宋体" w:eastAsia="宋体"/>
          <w:sz w:val="36"/>
          <w:szCs w:val="36"/>
        </w:rPr>
      </w:pPr>
      <w:r>
        <w:rPr>
          <w:rFonts w:hint="eastAsia" w:ascii="宋体" w:hAnsi="宋体" w:eastAsia="宋体"/>
          <w:sz w:val="36"/>
          <w:szCs w:val="36"/>
        </w:rPr>
        <w:t xml:space="preserve"> </w:t>
      </w:r>
      <w:bookmarkStart w:id="52" w:name="_Toc28497"/>
      <w:r>
        <w:rPr>
          <w:rFonts w:hint="eastAsia" w:ascii="宋体" w:hAnsi="宋体" w:eastAsia="宋体"/>
          <w:sz w:val="36"/>
          <w:szCs w:val="36"/>
        </w:rPr>
        <w:t>询价内容及要求</w:t>
      </w:r>
      <w:bookmarkEnd w:id="52"/>
    </w:p>
    <w:p w14:paraId="3232D316">
      <w:pPr>
        <w:pStyle w:val="2"/>
        <w:numPr>
          <w:ilvl w:val="0"/>
          <w:numId w:val="2"/>
        </w:numPr>
        <w:rPr>
          <w:rFonts w:hint="eastAsia" w:ascii="宋体" w:hAnsi="宋体" w:eastAsia="宋体" w:cs="Times New Roman"/>
          <w:b/>
          <w:color w:val="auto"/>
        </w:rPr>
      </w:pPr>
      <w:r>
        <w:rPr>
          <w:rFonts w:hint="eastAsia" w:ascii="宋体" w:hAnsi="宋体" w:eastAsia="宋体" w:cs="Times New Roman"/>
          <w:b/>
          <w:color w:val="auto"/>
        </w:rPr>
        <w:t>基本技术参数及要求</w:t>
      </w:r>
    </w:p>
    <w:p w14:paraId="76A2936C">
      <w:pPr>
        <w:rPr>
          <w:rFonts w:hint="default" w:ascii="Times New Roman" w:hAnsi="Times New Roman" w:eastAsia="宋体" w:cs="Times New Roman"/>
          <w:lang w:val="en-US" w:eastAsia="zh-CN"/>
        </w:rPr>
      </w:pPr>
      <w:r>
        <w:rPr>
          <w:rFonts w:hint="eastAsia" w:ascii="Times New Roman" w:hAnsi="Times New Roman" w:cs="Times New Roman"/>
          <w:lang w:val="en-US" w:eastAsia="zh-CN"/>
        </w:rPr>
        <w:t>VR眼镜1</w:t>
      </w:r>
    </w:p>
    <w:p w14:paraId="401F5ED1">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处理器：采用高通骁龙XR2芯片，性能对标骁龙865，支持8K 360°视频解码。内存与存储：‌内存‌：6GB LPDDR4X。‌闪存‌：基础版128GB/256GB UFS 3.0，支持MicroSD卡</w:t>
      </w:r>
    </w:p>
    <w:p w14:paraId="7D76183B">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扩展（最高1TB）。屏幕‌分辨率‌：3664×1920像素，4K级LCD屏（773 PPI），98°视场角，低蓝光认证。‌刷新率‌：120Hz（部分型号为90Hz）。交互采用6DoF空间定位，手柄支持红外传感器、6轴振动反馈，追踪精度±1mm，延迟≤20ms。系统要求需搭配Windows 10（64位）系统，推荐Intel Core i5-4590/AMD FX 8350及以上处理器，NVIDIA GTX 970/AMD RX 480同等显卡及8GB内存。</w:t>
      </w:r>
    </w:p>
    <w:p w14:paraId="4904E6B2">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VR交互软件 ‌</w:t>
      </w:r>
    </w:p>
    <w:p w14:paraId="690E8791">
      <w:pPr>
        <w:rPr>
          <w:rFonts w:hint="eastAsia" w:ascii="Times New Roman" w:hAnsi="Times New Roman" w:eastAsia="宋体" w:cs="Times New Roman"/>
          <w:lang w:val="en-US" w:eastAsia="zh-CN"/>
        </w:rPr>
      </w:pPr>
      <w:r>
        <w:rPr>
          <w:rFonts w:hint="eastAsia" w:cs="Times New Roman"/>
          <w:lang w:val="en-US" w:eastAsia="zh-CN"/>
        </w:rPr>
        <w:t>至少</w:t>
      </w:r>
      <w:r>
        <w:rPr>
          <w:rFonts w:hint="eastAsia" w:ascii="Times New Roman" w:hAnsi="Times New Roman" w:eastAsia="宋体" w:cs="Times New Roman"/>
          <w:lang w:val="en-US" w:eastAsia="zh-CN"/>
        </w:rPr>
        <w:t>包含铸牢中华民族共同体意识</w:t>
      </w:r>
      <w:r>
        <w:rPr>
          <w:rFonts w:hint="eastAsia" w:cs="Times New Roman"/>
          <w:lang w:val="en-US" w:eastAsia="zh-CN"/>
        </w:rPr>
        <w:t>3个</w:t>
      </w:r>
      <w:r>
        <w:rPr>
          <w:rFonts w:hint="eastAsia" w:ascii="Times New Roman" w:hAnsi="Times New Roman" w:eastAsia="宋体" w:cs="Times New Roman"/>
          <w:lang w:val="en-US" w:eastAsia="zh-CN"/>
        </w:rPr>
        <w:t>VR、</w:t>
      </w:r>
      <w:r>
        <w:rPr>
          <w:rFonts w:hint="eastAsia" w:cs="Times New Roman"/>
          <w:lang w:val="en-US" w:eastAsia="zh-CN"/>
        </w:rPr>
        <w:t>5个</w:t>
      </w:r>
      <w:r>
        <w:rPr>
          <w:rFonts w:hint="eastAsia" w:ascii="Times New Roman" w:hAnsi="Times New Roman" w:eastAsia="宋体" w:cs="Times New Roman"/>
          <w:lang w:val="en-US" w:eastAsia="zh-CN"/>
        </w:rPr>
        <w:t>党建VR</w:t>
      </w:r>
    </w:p>
    <w:p w14:paraId="1ADC2FBA">
      <w:pPr>
        <w:pStyle w:val="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后期服务</w:t>
      </w:r>
    </w:p>
    <w:p w14:paraId="1015BF50">
      <w:pPr>
        <w:pStyle w:val="2"/>
        <w:widowControl w:val="0"/>
        <w:numPr>
          <w:ilvl w:val="0"/>
          <w:numId w:val="0"/>
        </w:numPr>
        <w:autoSpaceDE w:val="0"/>
        <w:autoSpaceDN w:val="0"/>
        <w:adjustRightInd w:val="0"/>
        <w:rPr>
          <w:rFonts w:hint="eastAsia" w:ascii="宋体" w:hAnsi="宋体" w:eastAsia="宋体" w:cs="Times New Roman"/>
          <w:b/>
          <w:color w:val="auto"/>
        </w:rPr>
      </w:pPr>
      <w:r>
        <w:rPr>
          <w:rFonts w:hint="eastAsia" w:ascii="Times New Roman" w:hAnsi="Times New Roman" w:eastAsia="宋体" w:cs="Times New Roman"/>
          <w:color w:val="auto"/>
          <w:kern w:val="2"/>
          <w:sz w:val="21"/>
          <w:szCs w:val="24"/>
          <w:lang w:val="en-US" w:eastAsia="zh-CN" w:bidi="ar-SA"/>
        </w:rPr>
        <w:t>协助安装后期开发的其他VR内容</w:t>
      </w:r>
    </w:p>
    <w:p w14:paraId="7BA168B1">
      <w:pPr>
        <w:pStyle w:val="2"/>
        <w:widowControl w:val="0"/>
        <w:numPr>
          <w:ilvl w:val="0"/>
          <w:numId w:val="0"/>
        </w:numPr>
        <w:autoSpaceDE w:val="0"/>
        <w:autoSpaceDN w:val="0"/>
        <w:adjustRightInd w:val="0"/>
        <w:rPr>
          <w:rFonts w:hint="eastAsia" w:cs="Times New Roman"/>
          <w:b w:val="0"/>
          <w:bCs w:val="0"/>
          <w:kern w:val="2"/>
          <w:sz w:val="21"/>
          <w:szCs w:val="21"/>
          <w:lang w:val="en-US" w:eastAsia="zh-CN" w:bidi="ar-SA"/>
        </w:rPr>
      </w:pPr>
      <w:r>
        <w:rPr>
          <w:rFonts w:hint="eastAsia" w:ascii="宋体" w:hAnsi="宋体" w:eastAsia="宋体" w:cs="Times New Roman"/>
          <w:b/>
          <w:color w:val="auto"/>
          <w:lang w:val="en-US" w:eastAsia="zh-CN"/>
        </w:rPr>
        <w:t>VR眼镜2</w:t>
      </w:r>
    </w:p>
    <w:p w14:paraId="228767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2" w:beforeAutospacing="0" w:after="72" w:afterAutospacing="0" w:line="360" w:lineRule="atLeast"/>
        <w:ind w:right="0"/>
        <w:rPr>
          <w:rFonts w:hint="eastAsia"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处理器：高通骁龙XR2 Gen2芯片，GPU性能较前代提升2.5倍存储：12GB运行内存 + 256GB存储（LPDDR5 + UFS 3.1）连接：支持Wi-Fi 7（最高3.0Gbps速率，延迟低至5ms）显示与光学屏幕：双2.56英寸Pancake光学屏，单眼分辨率2160×2160（4K+），总分辨率4320×2160刷新率：90Hz</w:t>
      </w:r>
    </w:p>
    <w:p w14:paraId="30EE73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2" w:beforeAutospacing="0" w:after="72" w:afterAutospacing="0" w:line="360" w:lineRule="atLeast"/>
        <w:ind w:right="0"/>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混合现实功能</w:t>
      </w:r>
      <w:r>
        <w:rPr>
          <w:rFonts w:hint="eastAsia" w:ascii="宋体" w:hAnsi="宋体" w:eastAsia="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摄像头：双3200万像素RGB摄像头 + 4个iToF深度感知摄像头</w:t>
      </w:r>
      <w:r>
        <w:rPr>
          <w:rFonts w:hint="eastAsia" w:ascii="宋体" w:hAnsi="宋体" w:eastAsia="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透视模式：支持MR混合现实，可切换沉浸/透视模式交互与舒适性</w:t>
      </w:r>
      <w:r>
        <w:rPr>
          <w:rFonts w:hint="eastAsia" w:ascii="宋体" w:hAnsi="宋体" w:eastAsia="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系统与管理</w:t>
      </w:r>
    </w:p>
    <w:p w14:paraId="54B44E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2" w:beforeAutospacing="0" w:after="72" w:afterAutospacing="0" w:line="360" w:lineRule="atLeast"/>
        <w:ind w:right="0"/>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操作系统：PICO OS（支持多窗口、桌面级交互）</w:t>
      </w:r>
    </w:p>
    <w:p w14:paraId="7DD73E1E">
      <w:pP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交互软件：</w:t>
      </w:r>
    </w:p>
    <w:p w14:paraId="0C84F6C0">
      <w:pPr>
        <w:pStyle w:val="2"/>
        <w:widowControl w:val="0"/>
        <w:numPr>
          <w:ilvl w:val="0"/>
          <w:numId w:val="0"/>
        </w:numPr>
        <w:autoSpaceDE w:val="0"/>
        <w:autoSpaceDN w:val="0"/>
        <w:adjustRightInd w:val="0"/>
        <w:rPr>
          <w:rFonts w:hint="eastAsia" w:ascii="宋体" w:hAnsi="宋体" w:eastAsia="宋体" w:cs="Times New Roman"/>
          <w:b/>
          <w:color w:val="auto"/>
        </w:rPr>
      </w:pPr>
      <w:r>
        <w:rPr>
          <w:rFonts w:hint="eastAsia" w:ascii="宋体" w:hAnsi="宋体" w:eastAsia="宋体" w:cs="Times New Roman"/>
          <w:b w:val="0"/>
          <w:bCs w:val="0"/>
          <w:kern w:val="2"/>
          <w:sz w:val="21"/>
          <w:szCs w:val="21"/>
          <w:lang w:val="en-US" w:eastAsia="zh-CN" w:bidi="ar-SA"/>
        </w:rPr>
        <w:t>包含VR国防教育、MR国防教育、VR航空航天、MR航空航天</w:t>
      </w:r>
    </w:p>
    <w:p w14:paraId="222E9526">
      <w:pPr>
        <w:pStyle w:val="2"/>
        <w:widowControl w:val="0"/>
        <w:numPr>
          <w:ilvl w:val="0"/>
          <w:numId w:val="0"/>
        </w:numPr>
        <w:autoSpaceDE w:val="0"/>
        <w:autoSpaceDN w:val="0"/>
        <w:adjustRightInd w:val="0"/>
        <w:rPr>
          <w:rFonts w:hint="eastAsia" w:ascii="宋体" w:hAnsi="宋体" w:eastAsia="宋体" w:cs="Times New Roman"/>
          <w:b/>
          <w:color w:val="auto"/>
        </w:rPr>
      </w:pPr>
    </w:p>
    <w:p w14:paraId="60856CF8">
      <w:pPr>
        <w:pStyle w:val="2"/>
        <w:widowControl w:val="0"/>
        <w:numPr>
          <w:ilvl w:val="0"/>
          <w:numId w:val="0"/>
        </w:numPr>
        <w:autoSpaceDE w:val="0"/>
        <w:autoSpaceDN w:val="0"/>
        <w:adjustRightInd w:val="0"/>
        <w:rPr>
          <w:rFonts w:hint="eastAsia" w:ascii="宋体" w:hAnsi="宋体" w:eastAsia="宋体" w:cs="Times New Roman"/>
          <w:b/>
          <w:color w:val="auto"/>
        </w:rPr>
      </w:pPr>
    </w:p>
    <w:p w14:paraId="08581D6C">
      <w:pPr>
        <w:ind w:left="-275" w:leftChars="-131" w:right="-624" w:rightChars="-297" w:firstLine="354" w:firstLineChars="147"/>
        <w:rPr>
          <w:rFonts w:hint="eastAsia" w:ascii="宋体" w:hAnsi="宋体" w:eastAsia="宋体" w:cs="宋体"/>
          <w:b/>
          <w:color w:val="auto"/>
        </w:rPr>
      </w:pPr>
      <w:r>
        <w:rPr>
          <w:rFonts w:hint="eastAsia" w:ascii="宋体" w:hAnsi="宋体" w:eastAsia="宋体" w:cs="宋体"/>
          <w:b/>
          <w:bCs/>
          <w:sz w:val="24"/>
        </w:rPr>
        <w:t>以上招标货物参数中所有涉及产品长、宽、高等规格尺寸及重量的允许偏差范围值±2% （国家标准规定的规格除外），参数中有另行规定</w:t>
      </w:r>
      <w:r>
        <w:rPr>
          <w:rFonts w:hint="eastAsia" w:ascii="宋体" w:hAnsi="宋体" w:eastAsia="宋体" w:cs="宋体"/>
          <w:b/>
          <w:bCs/>
          <w:sz w:val="24"/>
          <w:highlight w:val="none"/>
        </w:rPr>
        <w:t>的以参数中为准。</w:t>
      </w:r>
    </w:p>
    <w:p w14:paraId="10CA590F">
      <w:pPr>
        <w:rPr>
          <w:rFonts w:hint="eastAsia" w:ascii="宋体" w:hAnsi="宋体" w:eastAsia="宋体" w:cs="宋体"/>
          <w:b/>
          <w:bCs/>
          <w:color w:val="auto"/>
          <w:sz w:val="24"/>
        </w:rPr>
      </w:pPr>
      <w:r>
        <w:rPr>
          <w:rFonts w:hint="eastAsia" w:ascii="宋体" w:hAnsi="宋体" w:eastAsia="宋体" w:cs="宋体"/>
          <w:b/>
          <w:bCs/>
          <w:color w:val="auto"/>
          <w:sz w:val="24"/>
        </w:rPr>
        <w:t>备注：</w:t>
      </w:r>
    </w:p>
    <w:p w14:paraId="7043447D">
      <w:pPr>
        <w:rPr>
          <w:rFonts w:hint="eastAsia" w:ascii="宋体" w:hAnsi="宋体" w:eastAsia="宋体" w:cs="宋体"/>
          <w:b/>
          <w:bCs/>
          <w:color w:val="auto"/>
          <w:sz w:val="24"/>
        </w:rPr>
      </w:pPr>
      <w:r>
        <w:rPr>
          <w:rFonts w:hint="eastAsia" w:ascii="宋体" w:hAnsi="宋体" w:eastAsia="宋体" w:cs="宋体"/>
          <w:b/>
          <w:bCs/>
          <w:color w:val="auto"/>
          <w:sz w:val="24"/>
        </w:rPr>
        <w:t>1、本项目采用最低评标价法；</w:t>
      </w:r>
    </w:p>
    <w:p w14:paraId="7E460BF0">
      <w:pPr>
        <w:rPr>
          <w:rFonts w:hint="eastAsia" w:ascii="宋体" w:hAnsi="宋体" w:eastAsia="宋体" w:cs="宋体"/>
          <w:b/>
          <w:bCs/>
          <w:color w:val="auto"/>
          <w:sz w:val="24"/>
        </w:rPr>
      </w:pPr>
      <w:r>
        <w:rPr>
          <w:rFonts w:hint="eastAsia" w:ascii="宋体" w:hAnsi="宋体" w:eastAsia="宋体" w:cs="宋体"/>
          <w:b/>
          <w:bCs/>
          <w:color w:val="auto"/>
          <w:sz w:val="24"/>
        </w:rPr>
        <w:t>2、招标货物一览表中“</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”栏中有要求提供样品的产品为投标人须提供的样品；</w:t>
      </w:r>
    </w:p>
    <w:p w14:paraId="75608E7C">
      <w:pPr>
        <w:rPr>
          <w:rFonts w:hint="eastAsia" w:ascii="宋体" w:hAnsi="宋体" w:eastAsia="宋体" w:cs="宋体"/>
          <w:b/>
          <w:bCs/>
          <w:color w:val="auto"/>
          <w:sz w:val="24"/>
        </w:rPr>
      </w:pPr>
      <w:r>
        <w:rPr>
          <w:rFonts w:hint="eastAsia" w:ascii="宋体" w:hAnsi="宋体" w:eastAsia="宋体" w:cs="宋体"/>
          <w:b/>
          <w:bCs/>
          <w:color w:val="auto"/>
          <w:sz w:val="24"/>
        </w:rPr>
        <w:t>(1)若投标人未提供全部样品，投标文件将被拒绝受理。</w:t>
      </w:r>
    </w:p>
    <w:p w14:paraId="442064CB">
      <w:pPr>
        <w:rPr>
          <w:rFonts w:hint="eastAsia" w:ascii="宋体" w:hAnsi="宋体" w:eastAsia="宋体" w:cs="宋体"/>
          <w:b/>
          <w:bCs/>
          <w:color w:val="auto"/>
          <w:sz w:val="24"/>
        </w:rPr>
      </w:pPr>
      <w:r>
        <w:rPr>
          <w:rFonts w:hint="eastAsia" w:ascii="宋体" w:hAnsi="宋体" w:eastAsia="宋体" w:cs="宋体"/>
          <w:b/>
          <w:bCs/>
          <w:color w:val="auto"/>
          <w:sz w:val="24"/>
        </w:rPr>
        <w:t>(2)若投标人所提供的样品有一件以上(含一件)样品与招标文件</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不符合的，将被视为无效投标。专家评审过程有可能做破坏性实验，以便检查样品材料是否符合招标文件技术要求，样品可能造成的损坏由投标人自行承担；专家评审过程中如无法直观检查到样品是否符合招标文件</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的，可要求投标人现场演示该样品的具体功能是否到达要求。</w:t>
      </w:r>
    </w:p>
    <w:p w14:paraId="47BC7A22">
      <w:pPr>
        <w:rPr>
          <w:rFonts w:hint="eastAsia" w:ascii="宋体" w:hAnsi="宋体" w:eastAsia="宋体" w:cs="宋体"/>
          <w:b/>
          <w:bCs/>
          <w:color w:val="auto"/>
          <w:sz w:val="24"/>
        </w:rPr>
      </w:pPr>
      <w:r>
        <w:rPr>
          <w:rFonts w:hint="eastAsia" w:ascii="宋体" w:hAnsi="宋体" w:eastAsia="宋体" w:cs="宋体"/>
          <w:b/>
          <w:bCs/>
          <w:color w:val="auto"/>
          <w:sz w:val="24"/>
        </w:rPr>
        <w:t>3、中标人不得转包他人，若发现转包，用户有权终止协议。</w:t>
      </w:r>
    </w:p>
    <w:p w14:paraId="1F7640A2">
      <w:pPr>
        <w:rPr>
          <w:rFonts w:hint="eastAsia" w:ascii="宋体" w:hAnsi="宋体" w:eastAsia="宋体" w:cs="宋体"/>
          <w:b/>
          <w:bCs/>
          <w:color w:val="auto"/>
          <w:sz w:val="24"/>
        </w:rPr>
      </w:pPr>
      <w:r>
        <w:rPr>
          <w:rFonts w:hint="eastAsia" w:ascii="宋体" w:hAnsi="宋体" w:eastAsia="宋体" w:cs="宋体"/>
          <w:b/>
          <w:bCs/>
          <w:color w:val="auto"/>
          <w:sz w:val="24"/>
        </w:rPr>
        <w:t>4、投标人所投货物必须是原厂原包装，通过合法渠道获取的，且货物的质量、规格和性能必须与招标文件参数相符，否则不给予验收。</w:t>
      </w:r>
    </w:p>
    <w:p w14:paraId="16A2808A">
      <w:pPr>
        <w:rPr>
          <w:rFonts w:hint="eastAsia" w:ascii="宋体" w:hAnsi="宋体" w:eastAsia="宋体" w:cs="宋体"/>
          <w:b/>
          <w:bCs/>
          <w:color w:val="auto"/>
          <w:sz w:val="24"/>
        </w:rPr>
      </w:pPr>
      <w:r>
        <w:rPr>
          <w:rFonts w:hint="eastAsia" w:ascii="宋体" w:hAnsi="宋体" w:eastAsia="宋体" w:cs="宋体"/>
          <w:b/>
          <w:bCs/>
          <w:color w:val="auto"/>
          <w:sz w:val="24"/>
        </w:rPr>
        <w:t>5、样品退还安排：中标人样品须交由采购人封存保留作为验收样本。未中标投标人提供的样品须于评标结束当天自行处理，招标代理机构不安排对样品退还手续的签收工作。当日未自行处理所造成的损失由投标人自行负责。</w:t>
      </w:r>
    </w:p>
    <w:p w14:paraId="75B0C542">
      <w:pPr>
        <w:pStyle w:val="2"/>
        <w:rPr>
          <w:rFonts w:hint="eastAsia" w:ascii="宋体" w:hAnsi="宋体" w:eastAsia="宋体" w:cs="宋体"/>
          <w:b/>
          <w:color w:val="auto"/>
        </w:rPr>
      </w:pPr>
      <w:r>
        <w:rPr>
          <w:rFonts w:hint="eastAsia" w:ascii="宋体" w:hAnsi="宋体" w:eastAsia="宋体" w:cs="宋体"/>
          <w:b/>
          <w:bCs/>
          <w:color w:val="auto"/>
          <w:sz w:val="24"/>
        </w:rPr>
        <w:t>6、中标人的样品将由采购人封存作为验收标准，若所供货物与样品不一致，则不予验收，没收履约保证金，提供给学校的货物免费使用到该批货物再次招标完退回，未中标的样品可在评审结束后自行领回。</w:t>
      </w:r>
    </w:p>
    <w:p w14:paraId="4B5EF814">
      <w:pPr>
        <w:pStyle w:val="2"/>
        <w:rPr>
          <w:rFonts w:hint="eastAsia" w:ascii="宋体" w:hAnsi="宋体" w:eastAsia="宋体" w:cs="Times New Roman"/>
          <w:b/>
          <w:color w:val="auto"/>
        </w:rPr>
      </w:pPr>
    </w:p>
    <w:p w14:paraId="1C6098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bCs w:val="0"/>
          <w:color w:val="auto"/>
          <w:sz w:val="24"/>
          <w:szCs w:val="24"/>
        </w:rPr>
        <w:t>二、</w:t>
      </w:r>
      <w:r>
        <w:rPr>
          <w:rFonts w:hint="eastAsia" w:ascii="宋体" w:hAnsi="宋体" w:eastAsia="宋体" w:cs="宋体"/>
          <w:b/>
          <w:bCs w:val="0"/>
          <w:i w:val="0"/>
          <w:iCs w:val="0"/>
          <w:color w:val="000000"/>
          <w:kern w:val="0"/>
          <w:sz w:val="24"/>
          <w:szCs w:val="24"/>
          <w:u w:val="none"/>
          <w:lang w:val="en-US" w:eastAsia="zh-CN" w:bidi="ar"/>
        </w:rPr>
        <w:t>质量保证、售后服务基本要求：</w:t>
      </w:r>
    </w:p>
    <w:p w14:paraId="377A46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标人根据采购人指定的地点现场免费安装、调试验收中标产品，经验收合格之日起提供12个月或以上免费质量保修期（国家或厂家对设备或配件另有约定更长免费保修期限的从其约定），在免费质保期内如出现故障，中标人应免费提供咨询、维修服务，包括免费更换货物及零部件。</w:t>
      </w:r>
    </w:p>
    <w:p w14:paraId="79D6D3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（2）、免费质保期内货物一旦出现故障，中标人响应时间不超过8小时，检修人员应在24小时内到设备安装地点排除故障，如48小时内不能排除故障，中标人应负责提供替代设备，其费用由中标人承担。</w:t>
      </w:r>
    </w:p>
    <w:p w14:paraId="645406B8">
      <w:pPr>
        <w:spacing w:line="440" w:lineRule="exact"/>
        <w:rPr>
          <w:rFonts w:hAnsi="宋体"/>
          <w:sz w:val="24"/>
          <w:szCs w:val="24"/>
        </w:rPr>
      </w:pPr>
      <w:r>
        <w:rPr>
          <w:rFonts w:hint="eastAsia" w:ascii="宋体" w:hAnsi="宋体" w:eastAsia="宋体" w:cs="宋体"/>
          <w:i w:val="0"/>
          <w:iCs w:val="0"/>
          <w:color w:val="000000"/>
          <w:kern w:val="0"/>
          <w:sz w:val="24"/>
          <w:szCs w:val="24"/>
          <w:u w:val="none"/>
          <w:lang w:val="en-US" w:eastAsia="zh-CN" w:bidi="ar"/>
        </w:rPr>
        <w:t>（3）、投标人应提供400免费服务电话或在福建省行政区域内售后服务联系电话，以方便学校联系。</w:t>
      </w:r>
    </w:p>
    <w:p w14:paraId="78725FCD">
      <w:pPr>
        <w:spacing w:line="440" w:lineRule="exact"/>
        <w:rPr>
          <w:rFonts w:ascii="宋体" w:hAnsi="宋体"/>
          <w:b/>
          <w:bCs/>
          <w:sz w:val="24"/>
        </w:rPr>
      </w:pPr>
      <w:bookmarkStart w:id="53" w:name="_Toc394319916"/>
      <w:bookmarkStart w:id="54" w:name="_Toc358109805"/>
      <w:bookmarkStart w:id="55" w:name="_Toc416379639"/>
      <w:bookmarkStart w:id="56" w:name="_Toc478753855"/>
      <w:bookmarkStart w:id="57" w:name="_Toc425276504"/>
      <w:bookmarkStart w:id="58" w:name="_Toc57451666"/>
      <w:r>
        <w:rPr>
          <w:rFonts w:hint="eastAsia" w:ascii="宋体" w:hAnsi="宋体"/>
          <w:b/>
          <w:bCs/>
          <w:sz w:val="24"/>
        </w:rPr>
        <w:t>三、项目验收（可根据项目实际调整）</w:t>
      </w:r>
    </w:p>
    <w:bookmarkEnd w:id="53"/>
    <w:bookmarkEnd w:id="54"/>
    <w:p w14:paraId="6A07DD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bookmarkStart w:id="59" w:name="_Toc394319918"/>
      <w:bookmarkStart w:id="60" w:name="_Toc285393068"/>
      <w:bookmarkStart w:id="61" w:name="_Toc358109807"/>
      <w:bookmarkStart w:id="62" w:name="_Toc491700052"/>
      <w:bookmarkStart w:id="63" w:name="_Toc430269118"/>
      <w:bookmarkStart w:id="64" w:name="_Toc430269287"/>
      <w:bookmarkStart w:id="65" w:name="_Toc358109806"/>
      <w:bookmarkStart w:id="66" w:name="_Toc394319917"/>
      <w:r>
        <w:rPr>
          <w:rFonts w:hint="eastAsia" w:ascii="宋体" w:hAnsi="宋体" w:eastAsia="宋体" w:cs="宋体"/>
          <w:i w:val="0"/>
          <w:iCs w:val="0"/>
          <w:color w:val="000000"/>
          <w:kern w:val="0"/>
          <w:sz w:val="21"/>
          <w:szCs w:val="21"/>
          <w:u w:val="none"/>
          <w:lang w:val="en-US" w:eastAsia="zh-CN" w:bidi="ar"/>
        </w:rPr>
        <w:t>（1）、验收标准：所有货物按厂家产品验收标准（符合国家或行业或地方标准）、招标文件、投标文件等有关部分内容进行验收。产品质量达到以上要求，免费安装调试各项指标符合技术参数要求。</w:t>
      </w:r>
    </w:p>
    <w:p w14:paraId="53218B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验收程序和方法：中标人按照合同约定的具体数量、地点及时间运送到安装现场进行安装，在安装、调试与试运行无问题之后</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个工作日内完成验收（因采购人原因导致无法验收的情况除外），采购人对设备使用与运行、功能完整性与稳定性、质量与标准等方面进行验收，验收合格后，签发验收单；验收不合格，采购人有权选择通知整改或退换货处理：①选择通知整改处理的，中标人需在收到整改通知日起30个工作日内完成整改，逾期未处理，将按退货处理，由此产生的费用和采购方的损失，由中标人承担；②选择换货处理的，中标人需在收到换货通知日起30个工作日内交付合格的新品，逾期未处理，将按退货处理，由此产生的费用和采购人的损失，由中标人承担；③选择退货处理的，中标人需在收到退货通知之日起</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个工作日内将货物自行运回，如逾期中标人未退回货物，采购人有权将货物退回中标人法定地址，由此产生的一切费用由中标人承担。验收工作由采购人组织验收。投标人应列明费用并计入投标总价，同时说明安装调试的工作和责任范围。</w:t>
      </w:r>
    </w:p>
    <w:p w14:paraId="5FF89B82">
      <w:pPr>
        <w:spacing w:line="440" w:lineRule="exact"/>
        <w:rPr>
          <w:rFonts w:ascii="宋体" w:cs="宋体"/>
          <w:color w:val="000000"/>
          <w:sz w:val="24"/>
        </w:rPr>
      </w:pPr>
      <w:r>
        <w:rPr>
          <w:rFonts w:hint="eastAsia" w:ascii="宋体" w:hAnsi="宋体" w:eastAsia="宋体" w:cs="宋体"/>
          <w:i w:val="0"/>
          <w:iCs w:val="0"/>
          <w:color w:val="000000"/>
          <w:kern w:val="0"/>
          <w:sz w:val="21"/>
          <w:szCs w:val="21"/>
          <w:u w:val="none"/>
          <w:lang w:val="en-US" w:eastAsia="zh-CN" w:bidi="ar"/>
        </w:rPr>
        <w:t>（3）、中标人在采购人安装现场进行最终验收所发生的一切费用均由中标人承担（包含在投标价格中）。</w:t>
      </w:r>
    </w:p>
    <w:p w14:paraId="2358CE12">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9"/>
    <w:bookmarkEnd w:id="60"/>
    <w:bookmarkEnd w:id="61"/>
    <w:bookmarkEnd w:id="62"/>
    <w:bookmarkEnd w:id="63"/>
    <w:bookmarkEnd w:id="64"/>
    <w:p w14:paraId="1C140455">
      <w:pPr>
        <w:spacing w:line="440" w:lineRule="exact"/>
        <w:ind w:firstLine="480" w:firstLineChars="200"/>
        <w:rPr>
          <w:rFonts w:hAnsi="宋体"/>
          <w:b/>
          <w:bCs/>
          <w:sz w:val="24"/>
        </w:rPr>
      </w:pPr>
      <w:bookmarkStart w:id="67" w:name="_Toc491700053"/>
      <w:r>
        <w:rPr>
          <w:rFonts w:hint="eastAsia" w:hAnsi="宋体"/>
          <w:sz w:val="24"/>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469F69C5">
      <w:pPr>
        <w:spacing w:line="440" w:lineRule="exact"/>
        <w:ind w:firstLine="480" w:firstLineChars="200"/>
        <w:rPr>
          <w:rFonts w:ascii="宋体" w:hAnsi="宋体"/>
          <w:sz w:val="24"/>
        </w:rPr>
      </w:pPr>
      <w:r>
        <w:rPr>
          <w:rFonts w:hint="eastAsia" w:ascii="宋体" w:hAnsi="宋体"/>
          <w:sz w:val="24"/>
        </w:rPr>
        <w:t>2.</w:t>
      </w:r>
      <w:r>
        <w:rPr>
          <w:rFonts w:ascii="宋体" w:hAnsi="宋体"/>
          <w:sz w:val="24"/>
        </w:rPr>
        <w:t>各供应商报价时应综合考虑日后属政策性调整、各种材料市场价格的浮动等因素造成的货物价格变动，上述价格变动不予调整。</w:t>
      </w:r>
    </w:p>
    <w:p w14:paraId="5CBA4F0A">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0A64D665">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945423C">
      <w:pPr>
        <w:spacing w:line="440" w:lineRule="exact"/>
        <w:rPr>
          <w:rFonts w:ascii="宋体" w:hAnsi="宋体"/>
          <w:b/>
          <w:kern w:val="0"/>
          <w:sz w:val="24"/>
        </w:rPr>
      </w:pPr>
      <w:r>
        <w:rPr>
          <w:rFonts w:hint="eastAsia" w:ascii="宋体" w:hAnsi="宋体"/>
          <w:b/>
          <w:kern w:val="0"/>
          <w:sz w:val="24"/>
        </w:rPr>
        <w:t>五、交货地点及时间</w:t>
      </w:r>
    </w:p>
    <w:p w14:paraId="61BE5CBF">
      <w:pPr>
        <w:shd w:val="clear" w:color="auto" w:fill="FFFFFF"/>
        <w:spacing w:line="360" w:lineRule="auto"/>
        <w:ind w:firstLine="480" w:firstLineChars="200"/>
        <w:rPr>
          <w:rFonts w:hint="default" w:ascii="宋体" w:cs="宋体"/>
          <w:sz w:val="24"/>
          <w:highlight w:val="none"/>
          <w:lang w:val="en-US"/>
        </w:rPr>
      </w:pPr>
      <w:r>
        <w:rPr>
          <w:rFonts w:hint="eastAsia" w:ascii="宋体" w:cs="宋体"/>
          <w:sz w:val="24"/>
          <w:highlight w:val="none"/>
        </w:rPr>
        <w:t>1.交付地点：</w:t>
      </w:r>
      <w:r>
        <w:rPr>
          <w:rFonts w:hint="eastAsia" w:ascii="宋体" w:cs="宋体"/>
          <w:sz w:val="24"/>
          <w:highlight w:val="none"/>
          <w:lang w:val="en-US" w:eastAsia="zh-CN"/>
        </w:rPr>
        <w:t xml:space="preserve">  泉州师范学院南安校区体育馆周边   </w:t>
      </w:r>
    </w:p>
    <w:p w14:paraId="300A87E0">
      <w:pPr>
        <w:shd w:val="clear" w:color="auto" w:fill="FFFFFF"/>
        <w:spacing w:line="360" w:lineRule="auto"/>
        <w:ind w:firstLine="480" w:firstLineChars="200"/>
        <w:rPr>
          <w:rFonts w:hint="default" w:ascii="宋体" w:hAnsi="宋体" w:eastAsia="宋体"/>
          <w:b/>
          <w:kern w:val="0"/>
          <w:sz w:val="24"/>
          <w:highlight w:val="none"/>
          <w:lang w:val="en-US" w:eastAsia="zh-CN"/>
        </w:rPr>
      </w:pPr>
      <w:r>
        <w:rPr>
          <w:rFonts w:ascii="宋体" w:cs="宋体"/>
          <w:sz w:val="24"/>
          <w:highlight w:val="none"/>
        </w:rPr>
        <w:t>2</w:t>
      </w:r>
      <w:r>
        <w:rPr>
          <w:rFonts w:hint="eastAsia" w:ascii="宋体" w:cs="宋体"/>
          <w:sz w:val="24"/>
          <w:highlight w:val="none"/>
        </w:rPr>
        <w:t>.交付时间：</w:t>
      </w:r>
      <w:r>
        <w:rPr>
          <w:rFonts w:hint="eastAsia" w:ascii="宋体" w:cs="宋体"/>
          <w:sz w:val="24"/>
          <w:highlight w:val="none"/>
          <w:lang w:val="en-US" w:eastAsia="zh-CN"/>
        </w:rPr>
        <w:t xml:space="preserve">  合同签订7个工作日内交货安装完毕      </w:t>
      </w:r>
    </w:p>
    <w:p w14:paraId="21D59A4B">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5"/>
    <w:bookmarkEnd w:id="56"/>
    <w:bookmarkEnd w:id="57"/>
    <w:bookmarkEnd w:id="58"/>
    <w:bookmarkEnd w:id="65"/>
    <w:bookmarkEnd w:id="66"/>
    <w:bookmarkEnd w:id="67"/>
    <w:p w14:paraId="4BAAD3D4">
      <w:pPr>
        <w:spacing w:line="440" w:lineRule="exact"/>
        <w:ind w:firstLine="480" w:firstLineChars="200"/>
        <w:rPr>
          <w:rFonts w:ascii="宋体" w:hAnsi="宋体"/>
          <w:b/>
          <w:color w:val="FF0000"/>
          <w:kern w:val="0"/>
          <w:sz w:val="24"/>
          <w:highlight w:val="none"/>
        </w:rPr>
      </w:pPr>
      <w:r>
        <w:rPr>
          <w:rFonts w:hint="eastAsia" w:ascii="宋体" w:cs="宋体"/>
          <w:color w:val="000000"/>
          <w:sz w:val="24"/>
          <w:highlight w:val="none"/>
        </w:rPr>
        <w:t>货物一次性交付，交货并验收合格及收到普通税务发票后</w:t>
      </w:r>
      <w:r>
        <w:rPr>
          <w:rFonts w:hint="eastAsia" w:ascii="宋体" w:cs="宋体"/>
          <w:color w:val="000000"/>
          <w:sz w:val="24"/>
          <w:highlight w:val="none"/>
          <w:lang w:val="en-US" w:eastAsia="zh-CN"/>
        </w:rPr>
        <w:t>7</w:t>
      </w:r>
      <w:r>
        <w:rPr>
          <w:rFonts w:hint="eastAsia" w:ascii="宋体" w:cs="宋体"/>
          <w:color w:val="000000"/>
          <w:sz w:val="24"/>
          <w:highlight w:val="none"/>
        </w:rPr>
        <w:t>个工作日内付清货款给中标商。</w:t>
      </w:r>
    </w:p>
    <w:p w14:paraId="06D4789B">
      <w:pPr>
        <w:spacing w:line="440" w:lineRule="exact"/>
        <w:rPr>
          <w:rFonts w:ascii="宋体" w:hAnsi="宋体"/>
          <w:b/>
          <w:kern w:val="0"/>
          <w:sz w:val="24"/>
        </w:rPr>
      </w:pPr>
      <w:r>
        <w:rPr>
          <w:rFonts w:hint="eastAsia" w:ascii="宋体" w:hAnsi="宋体"/>
          <w:b/>
          <w:kern w:val="0"/>
          <w:sz w:val="24"/>
        </w:rPr>
        <w:t>七、知识产权</w:t>
      </w:r>
    </w:p>
    <w:p w14:paraId="250D32A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56B5029F">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E273C34">
      <w:pPr>
        <w:spacing w:line="440" w:lineRule="exact"/>
        <w:rPr>
          <w:rFonts w:ascii="宋体" w:hAnsi="宋体"/>
          <w:b/>
          <w:sz w:val="24"/>
        </w:rPr>
      </w:pPr>
      <w:r>
        <w:rPr>
          <w:rFonts w:hint="eastAsia" w:ascii="宋体" w:hAnsi="宋体"/>
          <w:b/>
          <w:sz w:val="24"/>
        </w:rPr>
        <w:t>八、违约责任</w:t>
      </w:r>
    </w:p>
    <w:p w14:paraId="0E535DD5">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w:t>
      </w:r>
      <w:r>
        <w:rPr>
          <w:rFonts w:hint="eastAsia" w:ascii="宋体" w:hAnsi="宋体" w:cs="宋体"/>
          <w:kern w:val="2"/>
          <w:lang w:val="en-US" w:eastAsia="zh-CN"/>
        </w:rPr>
        <w:t>5</w:t>
      </w:r>
      <w:r>
        <w:rPr>
          <w:rFonts w:hint="eastAsia" w:ascii="宋体" w:hAnsi="宋体" w:cs="宋体"/>
          <w:kern w:val="2"/>
        </w:rPr>
        <w:t>个工作日后无正当理由不接收的，或不及时验收的，成交供应商有权按规定提请有关部门依法处理，并根据处理结果依法由采购人赔偿成交供应商损失。</w:t>
      </w:r>
    </w:p>
    <w:p w14:paraId="4EAAC20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25C4C4D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2CF870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2D53642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1A00AA95">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44BC40D6">
      <w:pPr>
        <w:pStyle w:val="14"/>
        <w:widowControl/>
        <w:spacing w:before="75" w:beforeAutospacing="0" w:after="75" w:afterAutospacing="0" w:line="360" w:lineRule="auto"/>
        <w:ind w:firstLine="480"/>
        <w:rPr>
          <w:rFonts w:ascii="宋体" w:hAnsi="宋体" w:eastAsia="宋体"/>
          <w:sz w:val="24"/>
        </w:rPr>
      </w:pPr>
      <w:r>
        <w:rPr>
          <w:rFonts w:hint="eastAsia" w:ascii="宋体" w:hAnsi="宋体" w:cs="宋体"/>
          <w:kern w:val="2"/>
        </w:rPr>
        <w:t>（7）因采购人原因导致成交供应商未能按合同约定履行的，成交供应商可免于承担违约责任。</w:t>
      </w:r>
    </w:p>
    <w:bookmarkEnd w:id="50"/>
    <w:bookmarkEnd w:id="51"/>
    <w:p w14:paraId="1DB41978">
      <w:pPr>
        <w:pStyle w:val="3"/>
        <w:spacing w:before="120" w:after="120" w:line="400" w:lineRule="exact"/>
        <w:jc w:val="both"/>
        <w:rPr>
          <w:rFonts w:ascii="宋体" w:hAnsi="宋体" w:eastAsia="宋体"/>
          <w:szCs w:val="32"/>
        </w:rPr>
      </w:pPr>
      <w:bookmarkStart w:id="68" w:name="_Toc1683"/>
      <w:r>
        <w:rPr>
          <w:rFonts w:hint="eastAsia" w:ascii="宋体" w:hAnsi="宋体" w:eastAsia="宋体"/>
          <w:szCs w:val="32"/>
        </w:rPr>
        <w:br w:type="page"/>
      </w:r>
      <w:bookmarkStart w:id="69" w:name="_Toc21236"/>
      <w:bookmarkStart w:id="70" w:name="_Toc25197"/>
      <w:r>
        <w:rPr>
          <w:rFonts w:hint="eastAsia" w:ascii="宋体" w:hAnsi="宋体" w:eastAsia="宋体"/>
          <w:szCs w:val="32"/>
        </w:rPr>
        <w:t>第四部分    报价文件格式</w:t>
      </w:r>
      <w:bookmarkEnd w:id="68"/>
      <w:bookmarkEnd w:id="69"/>
      <w:bookmarkEnd w:id="70"/>
    </w:p>
    <w:p w14:paraId="54759DC3">
      <w:pPr>
        <w:spacing w:line="360" w:lineRule="auto"/>
        <w:rPr>
          <w:rFonts w:ascii="宋体" w:hAnsi="宋体"/>
          <w:b/>
          <w:sz w:val="28"/>
          <w:szCs w:val="28"/>
        </w:rPr>
      </w:pPr>
    </w:p>
    <w:p w14:paraId="6F9DD79C">
      <w:pPr>
        <w:spacing w:line="360" w:lineRule="auto"/>
        <w:jc w:val="center"/>
        <w:rPr>
          <w:rFonts w:ascii="宋体" w:hAnsi="宋体"/>
          <w:b/>
          <w:sz w:val="72"/>
        </w:rPr>
      </w:pPr>
    </w:p>
    <w:p w14:paraId="08B609B8">
      <w:pPr>
        <w:spacing w:line="360" w:lineRule="auto"/>
        <w:jc w:val="center"/>
        <w:rPr>
          <w:rFonts w:ascii="宋体" w:hAnsi="宋体"/>
          <w:b/>
          <w:sz w:val="84"/>
          <w:szCs w:val="84"/>
        </w:rPr>
      </w:pPr>
      <w:r>
        <w:rPr>
          <w:rFonts w:hint="eastAsia" w:ascii="宋体" w:hAnsi="宋体"/>
          <w:b/>
          <w:sz w:val="84"/>
          <w:szCs w:val="84"/>
        </w:rPr>
        <w:t>报价响应文件</w:t>
      </w:r>
    </w:p>
    <w:p w14:paraId="72EA013C">
      <w:pPr>
        <w:spacing w:line="360" w:lineRule="auto"/>
        <w:jc w:val="center"/>
        <w:rPr>
          <w:rFonts w:ascii="宋体" w:hAnsi="宋体"/>
          <w:b/>
          <w:sz w:val="36"/>
        </w:rPr>
      </w:pPr>
    </w:p>
    <w:p w14:paraId="65541F08">
      <w:pPr>
        <w:spacing w:line="360" w:lineRule="auto"/>
        <w:jc w:val="center"/>
        <w:rPr>
          <w:rFonts w:ascii="宋体" w:hAnsi="宋体"/>
          <w:b/>
          <w:sz w:val="36"/>
        </w:rPr>
      </w:pPr>
    </w:p>
    <w:p w14:paraId="23ADCD51">
      <w:pPr>
        <w:spacing w:line="360" w:lineRule="auto"/>
        <w:jc w:val="center"/>
        <w:rPr>
          <w:rFonts w:ascii="宋体" w:hAnsi="宋体"/>
          <w:b/>
          <w:sz w:val="36"/>
        </w:rPr>
      </w:pPr>
    </w:p>
    <w:p w14:paraId="415CA598">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172578F7">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0B5FF229">
      <w:pPr>
        <w:spacing w:line="360" w:lineRule="auto"/>
        <w:rPr>
          <w:rFonts w:ascii="宋体" w:hAnsi="宋体"/>
          <w:sz w:val="28"/>
          <w:szCs w:val="28"/>
        </w:rPr>
      </w:pPr>
    </w:p>
    <w:p w14:paraId="3440AD44">
      <w:pPr>
        <w:pStyle w:val="15"/>
      </w:pPr>
    </w:p>
    <w:p w14:paraId="275D9877">
      <w:pPr>
        <w:spacing w:line="360" w:lineRule="auto"/>
        <w:rPr>
          <w:rFonts w:ascii="宋体" w:hAnsi="宋体"/>
          <w:b/>
          <w:sz w:val="36"/>
        </w:rPr>
      </w:pPr>
    </w:p>
    <w:p w14:paraId="113998B8">
      <w:pPr>
        <w:pStyle w:val="15"/>
      </w:pPr>
    </w:p>
    <w:p w14:paraId="3845A66A">
      <w:pPr>
        <w:spacing w:line="360" w:lineRule="auto"/>
        <w:rPr>
          <w:rFonts w:ascii="宋体" w:hAnsi="宋体"/>
          <w:b/>
          <w:sz w:val="36"/>
        </w:rPr>
      </w:pPr>
    </w:p>
    <w:p w14:paraId="2261C284">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B2512DC">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2D816A7A">
      <w:pPr>
        <w:widowControl/>
        <w:spacing w:line="400" w:lineRule="exact"/>
        <w:ind w:firstLine="5600" w:firstLineChars="2000"/>
        <w:rPr>
          <w:rFonts w:ascii="宋体" w:hAnsi="宋体" w:cs="宋体"/>
          <w:kern w:val="0"/>
          <w:sz w:val="28"/>
          <w:szCs w:val="28"/>
          <w:shd w:val="clear" w:color="auto" w:fill="FFFFFF"/>
        </w:rPr>
      </w:pPr>
    </w:p>
    <w:p w14:paraId="5057C52F">
      <w:pPr>
        <w:widowControl/>
        <w:spacing w:line="400" w:lineRule="exact"/>
        <w:ind w:firstLine="5600" w:firstLineChars="2000"/>
        <w:rPr>
          <w:rFonts w:ascii="宋体" w:hAnsi="宋体" w:cs="宋体"/>
          <w:kern w:val="0"/>
          <w:sz w:val="28"/>
          <w:szCs w:val="28"/>
          <w:shd w:val="clear" w:color="auto" w:fill="FFFFFF"/>
        </w:rPr>
      </w:pPr>
    </w:p>
    <w:p w14:paraId="1A2DD9F6">
      <w:pPr>
        <w:widowControl/>
        <w:spacing w:line="400" w:lineRule="exact"/>
        <w:ind w:firstLine="5600" w:firstLineChars="2000"/>
        <w:rPr>
          <w:rFonts w:ascii="宋体" w:hAnsi="宋体" w:cs="宋体"/>
          <w:kern w:val="0"/>
          <w:sz w:val="28"/>
          <w:szCs w:val="28"/>
          <w:shd w:val="clear" w:color="auto" w:fill="FFFFFF"/>
        </w:rPr>
      </w:pPr>
    </w:p>
    <w:p w14:paraId="5580C74D">
      <w:pPr>
        <w:pStyle w:val="15"/>
      </w:pPr>
    </w:p>
    <w:p w14:paraId="73B77C1D"/>
    <w:p w14:paraId="54823A0C">
      <w:pPr>
        <w:widowControl/>
        <w:spacing w:line="400" w:lineRule="exact"/>
        <w:ind w:firstLine="5600" w:firstLineChars="2000"/>
        <w:rPr>
          <w:rFonts w:ascii="宋体" w:hAnsi="宋体" w:cs="宋体"/>
          <w:kern w:val="0"/>
          <w:sz w:val="28"/>
          <w:szCs w:val="28"/>
          <w:shd w:val="clear" w:color="auto" w:fill="FFFFFF"/>
        </w:rPr>
      </w:pPr>
    </w:p>
    <w:p w14:paraId="78C8E5B4">
      <w:pPr>
        <w:spacing w:line="440" w:lineRule="exact"/>
        <w:outlineLvl w:val="0"/>
        <w:rPr>
          <w:rFonts w:ascii="宋体" w:hAnsi="宋体" w:cs="宋体"/>
          <w:sz w:val="28"/>
          <w:szCs w:val="28"/>
        </w:rPr>
      </w:pPr>
      <w:bookmarkStart w:id="71" w:name="_Toc7260"/>
      <w:bookmarkStart w:id="72" w:name="_Toc12112"/>
      <w:bookmarkStart w:id="73" w:name="_Toc14215"/>
      <w:bookmarkStart w:id="74" w:name="_Toc29646"/>
      <w:bookmarkStart w:id="75" w:name="_Toc432513145"/>
      <w:bookmarkStart w:id="76" w:name="_Toc373141305"/>
      <w:bookmarkStart w:id="77" w:name="_Toc372013039"/>
      <w:bookmarkStart w:id="78" w:name="_Toc1606"/>
      <w:bookmarkStart w:id="79" w:name="_Toc502907889"/>
      <w:bookmarkStart w:id="80" w:name="_Toc393727156"/>
      <w:r>
        <w:rPr>
          <w:rFonts w:hint="eastAsia" w:ascii="宋体" w:hAnsi="宋体" w:cs="宋体"/>
          <w:b/>
          <w:sz w:val="28"/>
          <w:szCs w:val="28"/>
        </w:rPr>
        <w:t>格式1                       报   价  书</w:t>
      </w:r>
      <w:bookmarkEnd w:id="71"/>
      <w:bookmarkEnd w:id="72"/>
      <w:bookmarkEnd w:id="73"/>
      <w:bookmarkEnd w:id="74"/>
    </w:p>
    <w:p w14:paraId="06D7EF22">
      <w:pPr>
        <w:pStyle w:val="9"/>
        <w:spacing w:line="440" w:lineRule="exact"/>
        <w:rPr>
          <w:rFonts w:ascii="宋体" w:hAnsi="宋体" w:cs="宋体"/>
          <w:szCs w:val="28"/>
        </w:rPr>
      </w:pPr>
    </w:p>
    <w:p w14:paraId="3CC4E115">
      <w:pPr>
        <w:pStyle w:val="9"/>
        <w:spacing w:line="360" w:lineRule="auto"/>
        <w:rPr>
          <w:rFonts w:ascii="宋体" w:hAnsi="宋体" w:cs="宋体"/>
          <w:color w:val="FF0000"/>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cs="宋体"/>
          <w:b/>
          <w:bCs/>
          <w:sz w:val="24"/>
          <w:szCs w:val="24"/>
          <w:highlight w:val="none"/>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r>
        <w:rPr>
          <w:rFonts w:hint="eastAsia" w:ascii="宋体" w:hAnsi="宋体" w:cs="宋体"/>
          <w:b/>
          <w:bCs/>
          <w:sz w:val="24"/>
          <w:szCs w:val="24"/>
          <w:u w:val="single"/>
        </w:rPr>
        <w:t xml:space="preserve">   </w:t>
      </w:r>
    </w:p>
    <w:p w14:paraId="58FF9B7B">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3342D595">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A23F052">
      <w:pPr>
        <w:spacing w:line="360" w:lineRule="auto"/>
        <w:ind w:firstLine="480" w:firstLineChars="200"/>
        <w:rPr>
          <w:rFonts w:ascii="宋体" w:hAnsi="宋体" w:cs="宋体"/>
          <w:sz w:val="24"/>
        </w:rPr>
      </w:pPr>
      <w:r>
        <w:rPr>
          <w:rFonts w:hint="eastAsia" w:ascii="宋体" w:hAnsi="宋体" w:cs="宋体"/>
          <w:sz w:val="24"/>
        </w:rPr>
        <w:t>(2) 资格证明文件；</w:t>
      </w:r>
    </w:p>
    <w:p w14:paraId="7056917E">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188A9A8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4DA534E">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394B46B0">
      <w:pPr>
        <w:spacing w:line="360" w:lineRule="auto"/>
        <w:rPr>
          <w:rFonts w:ascii="宋体" w:hAnsi="宋体" w:cs="宋体"/>
          <w:sz w:val="24"/>
        </w:rPr>
      </w:pPr>
      <w:r>
        <w:rPr>
          <w:rFonts w:hint="eastAsia" w:ascii="宋体" w:hAnsi="宋体" w:cs="宋体"/>
          <w:sz w:val="24"/>
        </w:rPr>
        <w:t xml:space="preserve">    据此函，报价供应商同意遵守如下条款：</w:t>
      </w:r>
    </w:p>
    <w:p w14:paraId="63CF0610">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15D3070E">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1D3F3A01">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16FF249E">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0EECFCCE">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10BAA636">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54B20E30">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2FAEA9FC">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2ED07A87">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6EB1B92">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2211EA03">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06FACC20">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2660F84C">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745E0DB5">
      <w:pPr>
        <w:pStyle w:val="17"/>
        <w:ind w:firstLine="210"/>
      </w:pPr>
    </w:p>
    <w:p w14:paraId="2C80E5A2">
      <w:pPr>
        <w:spacing w:line="440" w:lineRule="exact"/>
        <w:rPr>
          <w:rFonts w:ascii="宋体" w:hAnsi="宋体" w:cs="宋体"/>
          <w:b/>
          <w:sz w:val="28"/>
          <w:szCs w:val="28"/>
        </w:rPr>
      </w:pPr>
    </w:p>
    <w:p w14:paraId="2ECAEF54">
      <w:pPr>
        <w:pStyle w:val="2"/>
      </w:pPr>
    </w:p>
    <w:p w14:paraId="2D595487">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5"/>
      <w:bookmarkEnd w:id="76"/>
      <w:bookmarkEnd w:id="77"/>
      <w:bookmarkEnd w:id="78"/>
      <w:bookmarkEnd w:id="79"/>
      <w:bookmarkEnd w:id="80"/>
      <w:bookmarkStart w:id="81" w:name="_Toc26916"/>
      <w:bookmarkStart w:id="82" w:name="_Toc20566"/>
      <w:bookmarkStart w:id="83" w:name="_Toc4358"/>
      <w:bookmarkStart w:id="84" w:name="_Toc27101"/>
      <w:r>
        <w:rPr>
          <w:rFonts w:hint="eastAsia" w:ascii="宋体" w:hAnsi="宋体" w:cs="宋体"/>
          <w:b/>
          <w:sz w:val="28"/>
          <w:szCs w:val="28"/>
        </w:rPr>
        <w:t>格式2                       报价一览表</w:t>
      </w:r>
      <w:bookmarkEnd w:id="81"/>
      <w:bookmarkEnd w:id="82"/>
      <w:bookmarkEnd w:id="83"/>
      <w:bookmarkEnd w:id="84"/>
    </w:p>
    <w:p w14:paraId="46708F4D">
      <w:pPr>
        <w:spacing w:line="440" w:lineRule="exact"/>
        <w:rPr>
          <w:rFonts w:ascii="宋体" w:hAnsi="宋体" w:cs="宋体"/>
          <w:sz w:val="28"/>
          <w:szCs w:val="28"/>
        </w:rPr>
      </w:pPr>
    </w:p>
    <w:p w14:paraId="4495356B">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25D8EEB">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5ECC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A328B88">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1BE3CBA">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2B4D695">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444A901F">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6BE8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FD1C6A8">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31B4B814">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1A052C1D">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835F211">
            <w:pPr>
              <w:pStyle w:val="11"/>
              <w:tabs>
                <w:tab w:val="left" w:pos="8360"/>
              </w:tabs>
              <w:spacing w:line="360" w:lineRule="exact"/>
              <w:jc w:val="center"/>
              <w:rPr>
                <w:rFonts w:ascii="宋体" w:hAnsi="宋体" w:cs="宋体"/>
                <w:sz w:val="24"/>
                <w:szCs w:val="24"/>
                <w:u w:val="single"/>
              </w:rPr>
            </w:pPr>
          </w:p>
        </w:tc>
      </w:tr>
    </w:tbl>
    <w:p w14:paraId="0B60A233">
      <w:pPr>
        <w:pStyle w:val="2"/>
        <w:rPr>
          <w:rFonts w:ascii="宋体" w:hAnsi="宋体" w:eastAsia="宋体" w:cs="宋体"/>
          <w:color w:val="auto"/>
          <w:u w:val="single"/>
        </w:rPr>
      </w:pPr>
    </w:p>
    <w:p w14:paraId="4640840D">
      <w:pPr>
        <w:pStyle w:val="2"/>
        <w:rPr>
          <w:rFonts w:ascii="宋体" w:hAnsi="宋体" w:eastAsia="宋体" w:cs="宋体"/>
          <w:color w:val="auto"/>
          <w:u w:val="single"/>
        </w:rPr>
      </w:pPr>
    </w:p>
    <w:p w14:paraId="24A0FC3B">
      <w:pPr>
        <w:pStyle w:val="2"/>
        <w:rPr>
          <w:rFonts w:ascii="宋体" w:hAnsi="宋体" w:eastAsia="宋体" w:cs="宋体"/>
          <w:color w:val="auto"/>
          <w:u w:val="single"/>
        </w:rPr>
      </w:pPr>
    </w:p>
    <w:p w14:paraId="69FD9860">
      <w:pPr>
        <w:pStyle w:val="2"/>
        <w:rPr>
          <w:rFonts w:ascii="宋体" w:hAnsi="宋体" w:eastAsia="宋体" w:cs="宋体"/>
          <w:color w:val="auto"/>
          <w:u w:val="single"/>
        </w:rPr>
      </w:pPr>
    </w:p>
    <w:p w14:paraId="1FDB8A95">
      <w:pPr>
        <w:pStyle w:val="2"/>
        <w:rPr>
          <w:rFonts w:ascii="宋体" w:hAnsi="宋体" w:eastAsia="宋体" w:cs="宋体"/>
          <w:color w:val="auto"/>
          <w:u w:val="single"/>
        </w:rPr>
      </w:pPr>
    </w:p>
    <w:p w14:paraId="6E3B12DF">
      <w:pPr>
        <w:spacing w:line="360" w:lineRule="auto"/>
        <w:ind w:firstLine="2400" w:firstLineChars="1000"/>
        <w:rPr>
          <w:rFonts w:ascii="宋体" w:hAnsi="宋体" w:cs="宋体"/>
          <w:sz w:val="24"/>
        </w:rPr>
      </w:pPr>
    </w:p>
    <w:p w14:paraId="64C8BD67">
      <w:pPr>
        <w:spacing w:line="360" w:lineRule="auto"/>
        <w:ind w:firstLine="2400" w:firstLineChars="1000"/>
        <w:rPr>
          <w:rFonts w:ascii="宋体" w:hAnsi="宋体" w:cs="宋体"/>
          <w:sz w:val="24"/>
        </w:rPr>
      </w:pPr>
    </w:p>
    <w:p w14:paraId="5203558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533F630">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9DF49F6">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0AE0F48">
      <w:pPr>
        <w:spacing w:line="360" w:lineRule="auto"/>
        <w:rPr>
          <w:rFonts w:ascii="宋体" w:hAnsi="宋体" w:cs="宋体"/>
          <w:sz w:val="24"/>
        </w:rPr>
      </w:pPr>
    </w:p>
    <w:p w14:paraId="60FED121">
      <w:pPr>
        <w:spacing w:line="360" w:lineRule="auto"/>
        <w:rPr>
          <w:rFonts w:ascii="宋体" w:hAnsi="宋体" w:cs="宋体"/>
          <w:sz w:val="24"/>
        </w:rPr>
      </w:pPr>
    </w:p>
    <w:p w14:paraId="7022D515">
      <w:pPr>
        <w:rPr>
          <w:rFonts w:ascii="宋体" w:hAnsi="宋体" w:cs="宋体"/>
          <w:sz w:val="28"/>
          <w:szCs w:val="28"/>
        </w:rPr>
      </w:pPr>
    </w:p>
    <w:p w14:paraId="47422DE1">
      <w:pPr>
        <w:rPr>
          <w:rFonts w:ascii="宋体" w:hAnsi="宋体" w:cs="宋体"/>
          <w:sz w:val="28"/>
          <w:szCs w:val="28"/>
        </w:rPr>
      </w:pPr>
    </w:p>
    <w:p w14:paraId="6224D27A">
      <w:pPr>
        <w:rPr>
          <w:rFonts w:ascii="宋体" w:hAnsi="宋体" w:cs="宋体"/>
          <w:sz w:val="28"/>
          <w:szCs w:val="28"/>
        </w:rPr>
      </w:pPr>
    </w:p>
    <w:p w14:paraId="2224787B">
      <w:pPr>
        <w:rPr>
          <w:rFonts w:ascii="宋体" w:hAnsi="宋体" w:cs="宋体"/>
          <w:sz w:val="28"/>
          <w:szCs w:val="28"/>
        </w:rPr>
      </w:pPr>
    </w:p>
    <w:p w14:paraId="0A206D04">
      <w:pPr>
        <w:pStyle w:val="17"/>
        <w:ind w:firstLine="280"/>
        <w:rPr>
          <w:rFonts w:ascii="宋体" w:hAnsi="宋体" w:cs="宋体"/>
          <w:sz w:val="28"/>
          <w:szCs w:val="28"/>
        </w:rPr>
      </w:pPr>
    </w:p>
    <w:p w14:paraId="579C7110">
      <w:pPr>
        <w:pStyle w:val="17"/>
        <w:ind w:firstLine="280"/>
        <w:rPr>
          <w:rFonts w:ascii="宋体" w:hAnsi="宋体" w:cs="宋体"/>
          <w:sz w:val="28"/>
          <w:szCs w:val="28"/>
        </w:rPr>
      </w:pPr>
    </w:p>
    <w:p w14:paraId="0B8B16CB">
      <w:pPr>
        <w:pStyle w:val="17"/>
        <w:ind w:firstLine="280"/>
        <w:rPr>
          <w:rFonts w:ascii="宋体" w:hAnsi="宋体" w:cs="宋体"/>
          <w:sz w:val="28"/>
          <w:szCs w:val="28"/>
        </w:rPr>
      </w:pPr>
    </w:p>
    <w:p w14:paraId="7468F475">
      <w:pPr>
        <w:pStyle w:val="17"/>
        <w:ind w:firstLine="280"/>
        <w:rPr>
          <w:rFonts w:ascii="宋体" w:hAnsi="宋体" w:cs="宋体"/>
          <w:sz w:val="28"/>
          <w:szCs w:val="28"/>
        </w:rPr>
      </w:pPr>
    </w:p>
    <w:p w14:paraId="1909B021">
      <w:pPr>
        <w:spacing w:line="400" w:lineRule="exact"/>
        <w:rPr>
          <w:rFonts w:hAnsi="宋体"/>
          <w:b/>
          <w:sz w:val="24"/>
        </w:rPr>
      </w:pPr>
      <w:bookmarkStart w:id="85" w:name="_Toc477899480"/>
    </w:p>
    <w:p w14:paraId="56E86458">
      <w:pPr>
        <w:spacing w:line="400" w:lineRule="exact"/>
        <w:outlineLvl w:val="0"/>
        <w:rPr>
          <w:rFonts w:ascii="宋体" w:hAnsi="宋体"/>
          <w:b/>
          <w:sz w:val="24"/>
        </w:rPr>
      </w:pPr>
      <w:bookmarkStart w:id="86" w:name="_Toc12315"/>
      <w:bookmarkStart w:id="87" w:name="_Toc7138"/>
      <w:r>
        <w:rPr>
          <w:rFonts w:hint="eastAsia" w:hAnsi="宋体"/>
          <w:b/>
          <w:sz w:val="24"/>
        </w:rPr>
        <w:t xml:space="preserve">格式3   </w:t>
      </w:r>
      <w:r>
        <w:rPr>
          <w:rFonts w:hint="eastAsia" w:ascii="宋体" w:hAnsi="宋体"/>
          <w:b/>
          <w:sz w:val="24"/>
        </w:rPr>
        <w:t xml:space="preserve">                       分项报价明细表</w:t>
      </w:r>
      <w:bookmarkEnd w:id="85"/>
      <w:bookmarkEnd w:id="86"/>
      <w:bookmarkEnd w:id="87"/>
    </w:p>
    <w:p w14:paraId="3846F270">
      <w:pPr>
        <w:spacing w:line="400" w:lineRule="exact"/>
        <w:rPr>
          <w:rFonts w:ascii="黑体" w:hAnsi="Arial" w:eastAsia="黑体"/>
          <w:b/>
          <w:sz w:val="24"/>
        </w:rPr>
      </w:pPr>
    </w:p>
    <w:p w14:paraId="12D76E8C">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D799725">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67EDF838">
      <w:pPr>
        <w:spacing w:line="400" w:lineRule="exact"/>
        <w:rPr>
          <w:rFonts w:ascii="Arial" w:hAnsi="Arial"/>
          <w:szCs w:val="21"/>
        </w:rPr>
      </w:pPr>
    </w:p>
    <w:p w14:paraId="685F551D">
      <w:pPr>
        <w:pStyle w:val="2"/>
        <w:rPr>
          <w:rFonts w:ascii="Arial" w:hAnsi="Arial"/>
          <w:color w:val="auto"/>
          <w:szCs w:val="21"/>
        </w:rPr>
      </w:pPr>
    </w:p>
    <w:p w14:paraId="55385D2B">
      <w:pPr>
        <w:pStyle w:val="2"/>
        <w:rPr>
          <w:rFonts w:ascii="Arial" w:hAnsi="Arial"/>
          <w:color w:val="auto"/>
          <w:szCs w:val="21"/>
        </w:rPr>
      </w:pPr>
    </w:p>
    <w:p w14:paraId="6F9DDD7F">
      <w:pPr>
        <w:spacing w:line="400" w:lineRule="exact"/>
        <w:jc w:val="center"/>
        <w:rPr>
          <w:rFonts w:ascii="Arial" w:hAnsi="Arial"/>
          <w:sz w:val="32"/>
          <w:szCs w:val="32"/>
        </w:rPr>
      </w:pPr>
      <w:r>
        <w:rPr>
          <w:rFonts w:hint="eastAsia" w:ascii="Arial" w:hAnsi="Arial"/>
          <w:sz w:val="32"/>
          <w:szCs w:val="32"/>
        </w:rPr>
        <w:t>格式自拟定</w:t>
      </w:r>
    </w:p>
    <w:p w14:paraId="695EA392">
      <w:pPr>
        <w:spacing w:line="400" w:lineRule="exact"/>
        <w:rPr>
          <w:rFonts w:ascii="Arial" w:hAnsi="Arial"/>
          <w:szCs w:val="21"/>
        </w:rPr>
      </w:pPr>
    </w:p>
    <w:p w14:paraId="2C28E785">
      <w:pPr>
        <w:pStyle w:val="2"/>
        <w:rPr>
          <w:rFonts w:ascii="Arial" w:hAnsi="Arial"/>
          <w:color w:val="auto"/>
          <w:szCs w:val="21"/>
        </w:rPr>
      </w:pPr>
    </w:p>
    <w:p w14:paraId="330D9F9C">
      <w:pPr>
        <w:pStyle w:val="2"/>
        <w:rPr>
          <w:rFonts w:ascii="Arial" w:hAnsi="Arial"/>
          <w:color w:val="auto"/>
          <w:szCs w:val="21"/>
        </w:rPr>
      </w:pPr>
    </w:p>
    <w:p w14:paraId="6E249AD8">
      <w:pPr>
        <w:pStyle w:val="2"/>
        <w:rPr>
          <w:rFonts w:ascii="Arial" w:hAnsi="Arial"/>
          <w:color w:val="auto"/>
          <w:szCs w:val="21"/>
        </w:rPr>
      </w:pPr>
    </w:p>
    <w:p w14:paraId="1E674DD6">
      <w:pPr>
        <w:spacing w:line="400" w:lineRule="exact"/>
        <w:rPr>
          <w:rFonts w:ascii="宋体" w:hAnsi="宋体"/>
          <w:b/>
          <w:szCs w:val="21"/>
        </w:rPr>
      </w:pPr>
    </w:p>
    <w:p w14:paraId="4FDBCA6F">
      <w:pPr>
        <w:spacing w:line="400" w:lineRule="exact"/>
        <w:rPr>
          <w:rFonts w:ascii="宋体" w:hAnsi="宋体"/>
          <w:szCs w:val="21"/>
        </w:rPr>
      </w:pPr>
    </w:p>
    <w:p w14:paraId="125D7337">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CF6FF8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E0FD0B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A277755">
      <w:pPr>
        <w:pStyle w:val="17"/>
        <w:ind w:firstLine="0" w:firstLineChars="0"/>
        <w:rPr>
          <w:rFonts w:ascii="宋体" w:hAnsi="宋体" w:cs="宋体"/>
          <w:sz w:val="28"/>
          <w:szCs w:val="28"/>
        </w:rPr>
      </w:pPr>
    </w:p>
    <w:p w14:paraId="44A6AC5B">
      <w:pPr>
        <w:pStyle w:val="17"/>
        <w:ind w:firstLine="0" w:firstLineChars="0"/>
        <w:rPr>
          <w:rFonts w:ascii="宋体" w:hAnsi="宋体" w:cs="宋体"/>
          <w:sz w:val="28"/>
          <w:szCs w:val="28"/>
        </w:rPr>
      </w:pPr>
    </w:p>
    <w:p w14:paraId="7A89D1C9">
      <w:pPr>
        <w:pStyle w:val="17"/>
        <w:ind w:firstLine="0" w:firstLineChars="0"/>
        <w:rPr>
          <w:rFonts w:ascii="宋体" w:hAnsi="宋体" w:cs="宋体"/>
          <w:sz w:val="28"/>
          <w:szCs w:val="28"/>
        </w:rPr>
      </w:pPr>
    </w:p>
    <w:p w14:paraId="136FD23B">
      <w:pPr>
        <w:pStyle w:val="17"/>
        <w:ind w:firstLine="0" w:firstLineChars="0"/>
        <w:rPr>
          <w:rFonts w:ascii="宋体" w:hAnsi="宋体" w:cs="宋体"/>
          <w:sz w:val="28"/>
          <w:szCs w:val="28"/>
        </w:rPr>
      </w:pPr>
    </w:p>
    <w:p w14:paraId="4E3ED1AC">
      <w:pPr>
        <w:pStyle w:val="17"/>
        <w:ind w:firstLine="0" w:firstLineChars="0"/>
        <w:rPr>
          <w:rFonts w:ascii="宋体" w:hAnsi="宋体" w:cs="宋体"/>
          <w:sz w:val="28"/>
          <w:szCs w:val="28"/>
        </w:rPr>
      </w:pPr>
    </w:p>
    <w:p w14:paraId="7D170701">
      <w:pPr>
        <w:pStyle w:val="17"/>
        <w:ind w:firstLine="0" w:firstLineChars="0"/>
        <w:rPr>
          <w:rFonts w:ascii="宋体" w:hAnsi="宋体" w:cs="宋体"/>
          <w:sz w:val="28"/>
          <w:szCs w:val="28"/>
        </w:rPr>
      </w:pPr>
    </w:p>
    <w:p w14:paraId="75D3D627">
      <w:pPr>
        <w:pStyle w:val="17"/>
        <w:ind w:firstLine="0" w:firstLineChars="0"/>
        <w:rPr>
          <w:rFonts w:ascii="宋体" w:hAnsi="宋体" w:cs="宋体"/>
          <w:sz w:val="28"/>
          <w:szCs w:val="28"/>
        </w:rPr>
      </w:pPr>
    </w:p>
    <w:p w14:paraId="6FEFD883">
      <w:pPr>
        <w:pStyle w:val="17"/>
        <w:ind w:firstLine="0" w:firstLineChars="0"/>
        <w:rPr>
          <w:rFonts w:ascii="宋体" w:hAnsi="宋体" w:cs="宋体"/>
          <w:sz w:val="28"/>
          <w:szCs w:val="28"/>
        </w:rPr>
      </w:pPr>
    </w:p>
    <w:p w14:paraId="58209E61">
      <w:pPr>
        <w:pStyle w:val="17"/>
        <w:ind w:firstLine="0" w:firstLineChars="0"/>
        <w:rPr>
          <w:rFonts w:ascii="宋体" w:hAnsi="宋体" w:cs="宋体"/>
          <w:sz w:val="28"/>
          <w:szCs w:val="28"/>
        </w:rPr>
      </w:pPr>
    </w:p>
    <w:p w14:paraId="4590AB8E">
      <w:pPr>
        <w:pStyle w:val="17"/>
        <w:ind w:firstLine="0" w:firstLineChars="0"/>
        <w:rPr>
          <w:rFonts w:ascii="宋体" w:hAnsi="宋体" w:cs="宋体"/>
          <w:sz w:val="28"/>
          <w:szCs w:val="28"/>
        </w:rPr>
      </w:pPr>
    </w:p>
    <w:p w14:paraId="61460017">
      <w:pPr>
        <w:spacing w:line="440" w:lineRule="exact"/>
        <w:outlineLvl w:val="0"/>
        <w:rPr>
          <w:rFonts w:ascii="宋体" w:hAnsi="宋体" w:cs="宋体"/>
          <w:b/>
          <w:sz w:val="28"/>
          <w:szCs w:val="28"/>
        </w:rPr>
      </w:pPr>
      <w:bookmarkStart w:id="88" w:name="_Toc102"/>
      <w:bookmarkStart w:id="89" w:name="_Toc24019"/>
      <w:bookmarkStart w:id="90" w:name="_Toc29026"/>
      <w:bookmarkStart w:id="91" w:name="_Toc145132116"/>
      <w:bookmarkStart w:id="92" w:name="_Toc502907895"/>
      <w:bookmarkStart w:id="93" w:name="_Toc373141312"/>
      <w:bookmarkStart w:id="94" w:name="_Toc393727163"/>
      <w:bookmarkStart w:id="95" w:name="_Toc23010"/>
      <w:bookmarkStart w:id="96" w:name="_Toc432513149"/>
      <w:bookmarkStart w:id="97" w:name="_Toc372013046"/>
    </w:p>
    <w:p w14:paraId="35697011">
      <w:pPr>
        <w:spacing w:line="440" w:lineRule="exact"/>
        <w:outlineLvl w:val="0"/>
        <w:rPr>
          <w:rFonts w:ascii="宋体" w:hAnsi="宋体" w:cs="宋体"/>
          <w:b/>
          <w:sz w:val="28"/>
          <w:szCs w:val="28"/>
        </w:rPr>
      </w:pPr>
      <w:bookmarkStart w:id="98" w:name="_Toc3407"/>
      <w:r>
        <w:rPr>
          <w:rFonts w:hint="eastAsia" w:ascii="宋体" w:hAnsi="宋体" w:cs="宋体"/>
          <w:b/>
          <w:sz w:val="28"/>
          <w:szCs w:val="28"/>
        </w:rPr>
        <w:t>格式4                           资格声明函</w:t>
      </w:r>
      <w:bookmarkEnd w:id="88"/>
      <w:bookmarkEnd w:id="89"/>
      <w:bookmarkEnd w:id="90"/>
      <w:bookmarkEnd w:id="98"/>
    </w:p>
    <w:p w14:paraId="0ABB4035">
      <w:pPr>
        <w:spacing w:line="440" w:lineRule="exact"/>
        <w:ind w:firstLine="2940" w:firstLineChars="1046"/>
        <w:jc w:val="left"/>
        <w:rPr>
          <w:rFonts w:ascii="宋体" w:hAnsi="宋体" w:cs="宋体"/>
          <w:b/>
          <w:sz w:val="28"/>
          <w:szCs w:val="28"/>
        </w:rPr>
      </w:pPr>
    </w:p>
    <w:p w14:paraId="57757038">
      <w:pPr>
        <w:pStyle w:val="9"/>
        <w:spacing w:line="360" w:lineRule="auto"/>
        <w:rPr>
          <w:rFonts w:ascii="宋体" w:hAnsi="宋体" w:cs="宋体"/>
          <w:sz w:val="24"/>
          <w:szCs w:val="24"/>
          <w:highlight w:val="none"/>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p>
    <w:p w14:paraId="4A5BFA1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042A890">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A16338B">
      <w:pPr>
        <w:spacing w:line="360" w:lineRule="auto"/>
        <w:ind w:firstLine="480" w:firstLineChars="200"/>
        <w:rPr>
          <w:rFonts w:ascii="宋体" w:hAnsi="宋体" w:cs="宋体"/>
          <w:sz w:val="24"/>
        </w:rPr>
      </w:pPr>
      <w:r>
        <w:rPr>
          <w:rFonts w:hint="eastAsia" w:ascii="宋体" w:hAnsi="宋体" w:cs="宋体"/>
          <w:sz w:val="24"/>
        </w:rPr>
        <w:t xml:space="preserve">    </w:t>
      </w:r>
    </w:p>
    <w:p w14:paraId="7F0CC8D8">
      <w:pPr>
        <w:spacing w:line="360" w:lineRule="auto"/>
        <w:ind w:firstLine="480" w:firstLineChars="200"/>
        <w:rPr>
          <w:rFonts w:ascii="宋体" w:hAnsi="宋体" w:cs="宋体"/>
          <w:sz w:val="24"/>
        </w:rPr>
      </w:pPr>
    </w:p>
    <w:p w14:paraId="69C04A48">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4F16A25">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25D53ADC">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1F5D8415">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06CBA65D">
      <w:pPr>
        <w:spacing w:line="360" w:lineRule="auto"/>
        <w:ind w:firstLine="480" w:firstLineChars="200"/>
        <w:rPr>
          <w:rFonts w:ascii="宋体" w:hAnsi="宋体" w:cs="宋体"/>
          <w:sz w:val="24"/>
        </w:rPr>
      </w:pPr>
      <w:r>
        <w:rPr>
          <w:rFonts w:hint="eastAsia" w:ascii="宋体" w:hAnsi="宋体" w:cs="宋体"/>
          <w:sz w:val="24"/>
        </w:rPr>
        <w:t xml:space="preserve"> </w:t>
      </w:r>
    </w:p>
    <w:p w14:paraId="1AFB5E33">
      <w:pPr>
        <w:pStyle w:val="15"/>
      </w:pPr>
    </w:p>
    <w:p w14:paraId="4581D01F">
      <w:pPr>
        <w:spacing w:line="360" w:lineRule="auto"/>
        <w:rPr>
          <w:rFonts w:ascii="宋体" w:hAnsi="宋体" w:cs="宋体"/>
          <w:sz w:val="24"/>
        </w:rPr>
      </w:pPr>
      <w:r>
        <w:rPr>
          <w:rFonts w:hint="eastAsia" w:ascii="宋体" w:hAnsi="宋体" w:cs="宋体"/>
          <w:sz w:val="24"/>
        </w:rPr>
        <w:t>附后：</w:t>
      </w:r>
    </w:p>
    <w:p w14:paraId="1A9E88D5">
      <w:pPr>
        <w:spacing w:line="360" w:lineRule="auto"/>
        <w:rPr>
          <w:rFonts w:ascii="宋体" w:hAnsi="宋体" w:cs="宋体"/>
          <w:sz w:val="24"/>
        </w:rPr>
      </w:pPr>
      <w:r>
        <w:rPr>
          <w:rFonts w:hint="eastAsia" w:ascii="宋体" w:hAnsi="宋体" w:cs="宋体"/>
          <w:sz w:val="24"/>
        </w:rPr>
        <w:t>1、公司简介</w:t>
      </w:r>
    </w:p>
    <w:p w14:paraId="23908FA0">
      <w:pPr>
        <w:spacing w:line="360" w:lineRule="auto"/>
        <w:rPr>
          <w:rFonts w:ascii="宋体" w:hAnsi="宋体" w:cs="宋体"/>
          <w:sz w:val="24"/>
        </w:rPr>
      </w:pPr>
      <w:r>
        <w:rPr>
          <w:rFonts w:hint="eastAsia" w:ascii="宋体" w:hAnsi="宋体" w:cs="宋体"/>
          <w:sz w:val="24"/>
        </w:rPr>
        <w:t>2、资格证明文件（均加盖报价供应商公章）</w:t>
      </w:r>
    </w:p>
    <w:p w14:paraId="02C70571">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0FB819EE">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18A7D8E">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2BB8C931">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45F34621">
      <w:pPr>
        <w:spacing w:line="360" w:lineRule="auto"/>
        <w:ind w:firstLine="360" w:firstLineChars="150"/>
        <w:rPr>
          <w:rFonts w:ascii="宋体" w:hAnsi="宋体" w:cs="宋体"/>
          <w:sz w:val="24"/>
        </w:rPr>
      </w:pPr>
      <w:r>
        <w:rPr>
          <w:rFonts w:ascii="Arial" w:hAnsi="Arial" w:cs="Arial"/>
          <w:sz w:val="24"/>
        </w:rPr>
        <w:t>…………………………</w:t>
      </w:r>
    </w:p>
    <w:p w14:paraId="2FA29E41">
      <w:pPr>
        <w:spacing w:line="360" w:lineRule="auto"/>
        <w:ind w:firstLine="360" w:firstLineChars="150"/>
        <w:rPr>
          <w:rFonts w:ascii="宋体" w:hAnsi="宋体" w:cs="宋体"/>
          <w:sz w:val="24"/>
        </w:rPr>
      </w:pPr>
    </w:p>
    <w:p w14:paraId="5B12B2AB">
      <w:pPr>
        <w:spacing w:line="360" w:lineRule="auto"/>
        <w:ind w:firstLine="360" w:firstLineChars="150"/>
        <w:rPr>
          <w:rFonts w:ascii="宋体" w:hAnsi="宋体" w:cs="宋体"/>
          <w:sz w:val="24"/>
        </w:rPr>
      </w:pPr>
    </w:p>
    <w:p w14:paraId="279199A3">
      <w:pPr>
        <w:spacing w:line="360" w:lineRule="auto"/>
        <w:ind w:firstLine="360" w:firstLineChars="150"/>
        <w:rPr>
          <w:rFonts w:ascii="宋体" w:hAnsi="宋体" w:cs="宋体"/>
          <w:sz w:val="24"/>
        </w:rPr>
      </w:pPr>
    </w:p>
    <w:p w14:paraId="012A9E6C">
      <w:pPr>
        <w:spacing w:line="360" w:lineRule="auto"/>
        <w:ind w:firstLine="360" w:firstLineChars="150"/>
        <w:rPr>
          <w:rFonts w:ascii="宋体" w:hAnsi="宋体" w:cs="宋体"/>
          <w:sz w:val="24"/>
        </w:rPr>
      </w:pPr>
    </w:p>
    <w:p w14:paraId="18792DDE">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14:paraId="7BE3AF84">
      <w:pPr>
        <w:spacing w:line="440" w:lineRule="exact"/>
        <w:rPr>
          <w:rFonts w:ascii="宋体" w:hAnsi="宋体" w:cs="宋体"/>
          <w:b/>
          <w:sz w:val="28"/>
          <w:szCs w:val="28"/>
        </w:rPr>
      </w:pPr>
    </w:p>
    <w:p w14:paraId="20540712">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9" w:name="_Toc15327"/>
      <w:bookmarkStart w:id="100" w:name="_Toc4657"/>
      <w:bookmarkStart w:id="101" w:name="_Toc29023"/>
      <w:bookmarkStart w:id="102" w:name="_Toc13141"/>
      <w:r>
        <w:rPr>
          <w:rFonts w:hint="eastAsia" w:ascii="宋体" w:hAnsi="宋体" w:cs="宋体"/>
          <w:b/>
          <w:sz w:val="28"/>
          <w:szCs w:val="28"/>
        </w:rPr>
        <w:t>格式5                  法定代表人授权书(原件)</w:t>
      </w:r>
      <w:bookmarkEnd w:id="99"/>
      <w:bookmarkEnd w:id="100"/>
      <w:bookmarkEnd w:id="101"/>
      <w:bookmarkEnd w:id="102"/>
    </w:p>
    <w:p w14:paraId="09B55296">
      <w:pPr>
        <w:spacing w:line="440" w:lineRule="exact"/>
        <w:rPr>
          <w:rFonts w:ascii="宋体" w:hAnsi="宋体" w:cs="宋体"/>
          <w:b/>
          <w:sz w:val="28"/>
          <w:szCs w:val="28"/>
        </w:rPr>
      </w:pPr>
    </w:p>
    <w:p w14:paraId="399793AF">
      <w:pPr>
        <w:spacing w:line="440" w:lineRule="exact"/>
        <w:rPr>
          <w:rFonts w:ascii="宋体" w:hAnsi="宋体" w:cs="宋体"/>
          <w:b/>
          <w:sz w:val="28"/>
          <w:szCs w:val="28"/>
        </w:rPr>
      </w:pPr>
    </w:p>
    <w:p w14:paraId="5DEA43AF">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7C445E98">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079E0A61">
      <w:pPr>
        <w:pStyle w:val="21"/>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6309949C">
      <w:pPr>
        <w:pStyle w:val="21"/>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1674E21E">
      <w:pPr>
        <w:pStyle w:val="21"/>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5E57265E">
      <w:pPr>
        <w:pStyle w:val="21"/>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29149A65">
      <w:pPr>
        <w:pStyle w:val="21"/>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10414D82">
      <w:pPr>
        <w:pStyle w:val="21"/>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4E3834EC">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2328084C">
      <w:pPr>
        <w:spacing w:line="360" w:lineRule="auto"/>
        <w:rPr>
          <w:rFonts w:ascii="宋体" w:hAnsi="宋体" w:cs="宋体"/>
          <w:b/>
          <w:sz w:val="24"/>
        </w:rPr>
      </w:pPr>
    </w:p>
    <w:p w14:paraId="725F89D8">
      <w:pPr>
        <w:pStyle w:val="21"/>
        <w:spacing w:line="360" w:lineRule="auto"/>
        <w:ind w:right="560" w:firstLine="560"/>
        <w:jc w:val="center"/>
        <w:rPr>
          <w:rFonts w:ascii="宋体" w:hAnsi="宋体" w:cs="宋体"/>
          <w:szCs w:val="24"/>
        </w:rPr>
      </w:pPr>
    </w:p>
    <w:p w14:paraId="220965F9">
      <w:pPr>
        <w:pStyle w:val="21"/>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08D8CB31">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808B73B">
      <w:pPr>
        <w:spacing w:line="440" w:lineRule="exact"/>
        <w:rPr>
          <w:rFonts w:ascii="宋体" w:hAnsi="宋体" w:cs="宋体"/>
          <w:b/>
          <w:sz w:val="28"/>
          <w:szCs w:val="28"/>
        </w:rPr>
      </w:pPr>
    </w:p>
    <w:p w14:paraId="68B9B330">
      <w:pPr>
        <w:spacing w:line="440" w:lineRule="exact"/>
        <w:rPr>
          <w:rFonts w:ascii="宋体" w:hAnsi="宋体" w:cs="宋体"/>
          <w:b/>
          <w:sz w:val="28"/>
          <w:szCs w:val="28"/>
        </w:rPr>
      </w:pPr>
    </w:p>
    <w:p w14:paraId="3DC3CDCF">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5C8136DE">
      <w:pPr>
        <w:spacing w:line="440" w:lineRule="exact"/>
        <w:rPr>
          <w:rFonts w:ascii="宋体" w:hAnsi="宋体" w:cs="宋体"/>
          <w:b/>
          <w:sz w:val="28"/>
          <w:szCs w:val="28"/>
        </w:rPr>
      </w:pPr>
    </w:p>
    <w:p w14:paraId="499876A9">
      <w:pPr>
        <w:spacing w:line="440" w:lineRule="exact"/>
        <w:rPr>
          <w:rFonts w:ascii="宋体" w:hAnsi="宋体" w:cs="宋体"/>
          <w:b/>
          <w:sz w:val="28"/>
          <w:szCs w:val="28"/>
        </w:rPr>
      </w:pPr>
    </w:p>
    <w:p w14:paraId="162073BD">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B070BCA">
      <w:pPr>
        <w:spacing w:line="440" w:lineRule="exact"/>
      </w:pPr>
    </w:p>
    <w:p w14:paraId="37E29BE6">
      <w:pPr>
        <w:pStyle w:val="2"/>
        <w:rPr>
          <w:color w:val="auto"/>
        </w:rPr>
      </w:pPr>
    </w:p>
    <w:p w14:paraId="3ABA7BE5">
      <w:pPr>
        <w:pStyle w:val="2"/>
        <w:rPr>
          <w:color w:val="auto"/>
        </w:rPr>
      </w:pPr>
    </w:p>
    <w:p w14:paraId="72F09C66">
      <w:pPr>
        <w:pStyle w:val="2"/>
        <w:rPr>
          <w:color w:val="auto"/>
        </w:rPr>
      </w:pPr>
    </w:p>
    <w:p w14:paraId="6692C7DA">
      <w:pPr>
        <w:pStyle w:val="2"/>
        <w:rPr>
          <w:color w:val="auto"/>
        </w:rPr>
      </w:pPr>
    </w:p>
    <w:p w14:paraId="4A9DDFCD">
      <w:pPr>
        <w:pStyle w:val="2"/>
        <w:rPr>
          <w:color w:val="auto"/>
        </w:rPr>
      </w:pPr>
    </w:p>
    <w:p w14:paraId="3DF7CA86">
      <w:pPr>
        <w:pStyle w:val="2"/>
        <w:rPr>
          <w:color w:val="auto"/>
        </w:rPr>
      </w:pPr>
    </w:p>
    <w:p w14:paraId="621B8F80">
      <w:pPr>
        <w:spacing w:line="440" w:lineRule="exact"/>
        <w:outlineLvl w:val="0"/>
        <w:rPr>
          <w:rFonts w:ascii="宋体" w:hAnsi="宋体" w:cs="宋体"/>
          <w:b/>
          <w:sz w:val="28"/>
          <w:szCs w:val="28"/>
        </w:rPr>
      </w:pPr>
      <w:bookmarkStart w:id="103" w:name="_Toc28635"/>
      <w:r>
        <w:rPr>
          <w:rFonts w:hint="eastAsia" w:ascii="宋体" w:hAnsi="宋体" w:cs="宋体"/>
          <w:b/>
          <w:sz w:val="28"/>
          <w:szCs w:val="28"/>
        </w:rPr>
        <w:t>格式6                          资格声明函</w:t>
      </w:r>
      <w:bookmarkEnd w:id="103"/>
    </w:p>
    <w:p w14:paraId="08F336A5">
      <w:pPr>
        <w:pStyle w:val="9"/>
        <w:spacing w:line="360" w:lineRule="auto"/>
        <w:rPr>
          <w:rFonts w:ascii="宋体" w:hAnsi="宋体" w:cs="宋体"/>
          <w:color w:val="FF0000"/>
          <w:sz w:val="24"/>
          <w:szCs w:val="24"/>
        </w:rPr>
      </w:pPr>
    </w:p>
    <w:p w14:paraId="7F431B6D">
      <w:pPr>
        <w:pStyle w:val="9"/>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p>
    <w:p w14:paraId="357B8F11">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2E54C540">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62943182">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114557D">
      <w:pPr>
        <w:pStyle w:val="14"/>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3D717264">
      <w:pPr>
        <w:pStyle w:val="14"/>
        <w:widowControl/>
        <w:ind w:firstLine="336"/>
        <w:rPr>
          <w:rFonts w:asciiTheme="minorEastAsia" w:hAnsiTheme="minorEastAsia" w:eastAsiaTheme="minorEastAsia" w:cstheme="minorEastAsia"/>
        </w:rPr>
      </w:pPr>
    </w:p>
    <w:p w14:paraId="5C6D37C2">
      <w:pPr>
        <w:pStyle w:val="14"/>
        <w:widowControl/>
        <w:ind w:firstLine="336"/>
        <w:rPr>
          <w:rFonts w:asciiTheme="minorEastAsia" w:hAnsiTheme="minorEastAsia" w:eastAsiaTheme="minorEastAsia" w:cstheme="minorEastAsia"/>
        </w:rPr>
      </w:pPr>
    </w:p>
    <w:p w14:paraId="3330A73D">
      <w:pPr>
        <w:pStyle w:val="14"/>
        <w:widowControl/>
        <w:ind w:firstLine="336"/>
        <w:rPr>
          <w:rFonts w:asciiTheme="minorEastAsia" w:hAnsiTheme="minorEastAsia" w:eastAsiaTheme="minorEastAsia" w:cstheme="minorEastAsia"/>
        </w:rPr>
      </w:pPr>
    </w:p>
    <w:p w14:paraId="59519CD6">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18D462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13D393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B1D7AA1">
      <w:pPr>
        <w:pStyle w:val="2"/>
        <w:rPr>
          <w:rFonts w:asciiTheme="minorEastAsia" w:hAnsiTheme="minorEastAsia" w:eastAsiaTheme="minorEastAsia" w:cstheme="minorEastAsia"/>
          <w:color w:val="FF0000"/>
        </w:rPr>
      </w:pPr>
    </w:p>
    <w:p w14:paraId="2D3A0379">
      <w:pPr>
        <w:pStyle w:val="2"/>
        <w:rPr>
          <w:rFonts w:asciiTheme="minorEastAsia" w:hAnsiTheme="minorEastAsia" w:eastAsiaTheme="minorEastAsia" w:cstheme="minorEastAsia"/>
          <w:color w:val="FF0000"/>
        </w:rPr>
      </w:pPr>
    </w:p>
    <w:p w14:paraId="1D27E207">
      <w:pPr>
        <w:pStyle w:val="2"/>
        <w:rPr>
          <w:rFonts w:asciiTheme="minorEastAsia" w:hAnsiTheme="minorEastAsia" w:eastAsiaTheme="minorEastAsia" w:cstheme="minorEastAsia"/>
          <w:color w:val="FF0000"/>
        </w:rPr>
      </w:pPr>
    </w:p>
    <w:p w14:paraId="64415259">
      <w:pPr>
        <w:pStyle w:val="2"/>
        <w:rPr>
          <w:rFonts w:asciiTheme="minorEastAsia" w:hAnsiTheme="minorEastAsia" w:eastAsiaTheme="minorEastAsia" w:cstheme="minorEastAsia"/>
          <w:color w:val="FF0000"/>
        </w:rPr>
      </w:pPr>
    </w:p>
    <w:p w14:paraId="1B2E2BD3">
      <w:pPr>
        <w:pStyle w:val="2"/>
        <w:rPr>
          <w:rFonts w:asciiTheme="minorEastAsia" w:hAnsiTheme="minorEastAsia" w:eastAsiaTheme="minorEastAsia" w:cstheme="minorEastAsia"/>
          <w:color w:val="FF0000"/>
        </w:rPr>
      </w:pPr>
    </w:p>
    <w:p w14:paraId="30D9F253">
      <w:pPr>
        <w:pStyle w:val="2"/>
        <w:rPr>
          <w:rFonts w:asciiTheme="minorEastAsia" w:hAnsiTheme="minorEastAsia" w:eastAsiaTheme="minorEastAsia" w:cstheme="minorEastAsia"/>
          <w:color w:val="FF0000"/>
        </w:rPr>
      </w:pPr>
    </w:p>
    <w:p w14:paraId="38878799">
      <w:pPr>
        <w:pStyle w:val="2"/>
        <w:rPr>
          <w:rFonts w:asciiTheme="minorEastAsia" w:hAnsiTheme="minorEastAsia" w:eastAsiaTheme="minorEastAsia" w:cstheme="minorEastAsia"/>
          <w:color w:val="FF0000"/>
        </w:rPr>
      </w:pPr>
    </w:p>
    <w:p w14:paraId="4CA1B2CF">
      <w:pPr>
        <w:pStyle w:val="2"/>
        <w:rPr>
          <w:rFonts w:asciiTheme="minorEastAsia" w:hAnsiTheme="minorEastAsia" w:eastAsiaTheme="minorEastAsia" w:cstheme="minorEastAsia"/>
          <w:color w:val="FF0000"/>
        </w:rPr>
      </w:pPr>
    </w:p>
    <w:p w14:paraId="0B702672">
      <w:pPr>
        <w:pStyle w:val="2"/>
        <w:rPr>
          <w:rFonts w:asciiTheme="minorEastAsia" w:hAnsiTheme="minorEastAsia" w:eastAsiaTheme="minorEastAsia" w:cstheme="minorEastAsia"/>
          <w:color w:val="FF0000"/>
        </w:rPr>
      </w:pPr>
    </w:p>
    <w:p w14:paraId="3C3F4BBC">
      <w:pPr>
        <w:pStyle w:val="2"/>
        <w:rPr>
          <w:rFonts w:asciiTheme="minorEastAsia" w:hAnsiTheme="minorEastAsia" w:eastAsiaTheme="minorEastAsia" w:cstheme="minorEastAsia"/>
          <w:color w:val="FF0000"/>
        </w:rPr>
      </w:pPr>
    </w:p>
    <w:p w14:paraId="06F1089C">
      <w:pPr>
        <w:pStyle w:val="2"/>
        <w:rPr>
          <w:rFonts w:asciiTheme="minorEastAsia" w:hAnsiTheme="minorEastAsia" w:eastAsiaTheme="minorEastAsia" w:cstheme="minorEastAsia"/>
          <w:color w:val="FF0000"/>
        </w:rPr>
      </w:pPr>
    </w:p>
    <w:p w14:paraId="2F06DF1E">
      <w:pPr>
        <w:pStyle w:val="2"/>
        <w:rPr>
          <w:rFonts w:asciiTheme="minorEastAsia" w:hAnsiTheme="minorEastAsia" w:eastAsiaTheme="minorEastAsia" w:cstheme="minorEastAsia"/>
          <w:color w:val="FF0000"/>
        </w:rPr>
      </w:pPr>
    </w:p>
    <w:p w14:paraId="1193537A">
      <w:pPr>
        <w:pStyle w:val="2"/>
        <w:rPr>
          <w:rFonts w:asciiTheme="minorEastAsia" w:hAnsiTheme="minorEastAsia" w:eastAsiaTheme="minorEastAsia" w:cstheme="minorEastAsia"/>
          <w:color w:val="FF0000"/>
        </w:rPr>
      </w:pPr>
    </w:p>
    <w:p w14:paraId="454502F1">
      <w:pPr>
        <w:pStyle w:val="2"/>
        <w:rPr>
          <w:rFonts w:asciiTheme="minorEastAsia" w:hAnsiTheme="minorEastAsia" w:eastAsiaTheme="minorEastAsia" w:cstheme="minorEastAsia"/>
          <w:color w:val="FF0000"/>
        </w:rPr>
      </w:pPr>
    </w:p>
    <w:p w14:paraId="11363B98">
      <w:pPr>
        <w:pStyle w:val="2"/>
        <w:rPr>
          <w:rFonts w:asciiTheme="minorEastAsia" w:hAnsiTheme="minorEastAsia" w:eastAsiaTheme="minorEastAsia" w:cstheme="minorEastAsia"/>
          <w:color w:val="FF0000"/>
        </w:rPr>
      </w:pPr>
    </w:p>
    <w:p w14:paraId="64AAEF8D">
      <w:pPr>
        <w:pStyle w:val="2"/>
        <w:rPr>
          <w:rFonts w:asciiTheme="minorEastAsia" w:hAnsiTheme="minorEastAsia" w:eastAsiaTheme="minorEastAsia" w:cstheme="minorEastAsia"/>
          <w:color w:val="FF0000"/>
        </w:rPr>
      </w:pPr>
    </w:p>
    <w:p w14:paraId="62E64920">
      <w:pPr>
        <w:pStyle w:val="2"/>
        <w:rPr>
          <w:rFonts w:asciiTheme="minorEastAsia" w:hAnsiTheme="minorEastAsia" w:eastAsiaTheme="minorEastAsia" w:cstheme="minorEastAsia"/>
          <w:color w:val="FF0000"/>
        </w:rPr>
      </w:pPr>
    </w:p>
    <w:p w14:paraId="2BA157CF">
      <w:pPr>
        <w:pStyle w:val="2"/>
        <w:rPr>
          <w:rFonts w:asciiTheme="minorEastAsia" w:hAnsiTheme="minorEastAsia" w:eastAsiaTheme="minorEastAsia" w:cstheme="minorEastAsia"/>
          <w:color w:val="FF0000"/>
        </w:rPr>
      </w:pPr>
    </w:p>
    <w:p w14:paraId="6E9C653C">
      <w:pPr>
        <w:pStyle w:val="2"/>
        <w:rPr>
          <w:rFonts w:asciiTheme="minorEastAsia" w:hAnsiTheme="minorEastAsia" w:eastAsiaTheme="minorEastAsia" w:cstheme="minorEastAsia"/>
          <w:color w:val="FF0000"/>
        </w:rPr>
      </w:pPr>
    </w:p>
    <w:p w14:paraId="446628E8">
      <w:pPr>
        <w:pStyle w:val="2"/>
        <w:rPr>
          <w:rFonts w:asciiTheme="minorEastAsia" w:hAnsiTheme="minorEastAsia" w:eastAsiaTheme="minorEastAsia" w:cstheme="minorEastAsia"/>
          <w:color w:val="FF0000"/>
        </w:rPr>
      </w:pPr>
    </w:p>
    <w:p w14:paraId="6A74B906">
      <w:pPr>
        <w:pStyle w:val="2"/>
        <w:rPr>
          <w:rFonts w:asciiTheme="minorEastAsia" w:hAnsiTheme="minorEastAsia" w:eastAsiaTheme="minorEastAsia" w:cstheme="minorEastAsia"/>
          <w:color w:val="FF0000"/>
        </w:rPr>
      </w:pPr>
    </w:p>
    <w:p w14:paraId="18966FD7">
      <w:pPr>
        <w:pStyle w:val="2"/>
        <w:rPr>
          <w:rFonts w:asciiTheme="minorEastAsia" w:hAnsiTheme="minorEastAsia" w:eastAsiaTheme="minorEastAsia" w:cstheme="minorEastAsia"/>
          <w:color w:val="FF0000"/>
        </w:rPr>
      </w:pPr>
    </w:p>
    <w:p w14:paraId="28FC5ED0">
      <w:pPr>
        <w:pStyle w:val="2"/>
        <w:rPr>
          <w:rFonts w:asciiTheme="minorEastAsia" w:hAnsiTheme="minorEastAsia" w:eastAsiaTheme="minorEastAsia" w:cstheme="minorEastAsia"/>
          <w:color w:val="FF0000"/>
        </w:rPr>
      </w:pPr>
    </w:p>
    <w:p w14:paraId="6A9117F1">
      <w:pPr>
        <w:pStyle w:val="2"/>
        <w:rPr>
          <w:rFonts w:asciiTheme="minorEastAsia" w:hAnsiTheme="minorEastAsia" w:eastAsiaTheme="minorEastAsia" w:cstheme="minorEastAsia"/>
          <w:color w:val="FF0000"/>
        </w:rPr>
      </w:pPr>
    </w:p>
    <w:p w14:paraId="348B1F32">
      <w:pPr>
        <w:spacing w:line="440" w:lineRule="exact"/>
        <w:outlineLvl w:val="0"/>
        <w:rPr>
          <w:rFonts w:ascii="宋体" w:hAnsi="宋体" w:cs="宋体"/>
          <w:b/>
          <w:sz w:val="28"/>
          <w:szCs w:val="28"/>
        </w:rPr>
      </w:pPr>
      <w:bookmarkStart w:id="104" w:name="_Toc23377"/>
      <w:r>
        <w:rPr>
          <w:rFonts w:hint="eastAsia" w:ascii="宋体" w:hAnsi="宋体" w:cs="宋体"/>
          <w:b/>
          <w:sz w:val="28"/>
          <w:szCs w:val="28"/>
        </w:rPr>
        <w:t>格式7                         售后服务承诺</w:t>
      </w:r>
      <w:bookmarkEnd w:id="104"/>
      <w:r>
        <w:rPr>
          <w:rFonts w:hint="eastAsia" w:ascii="宋体" w:hAnsi="宋体" w:cs="宋体"/>
          <w:b/>
          <w:sz w:val="28"/>
          <w:szCs w:val="28"/>
        </w:rPr>
        <w:t xml:space="preserve"> </w:t>
      </w:r>
    </w:p>
    <w:p w14:paraId="53C5E7F1">
      <w:pPr>
        <w:pStyle w:val="9"/>
        <w:spacing w:line="360" w:lineRule="auto"/>
        <w:rPr>
          <w:rFonts w:ascii="宋体" w:hAnsi="宋体" w:cs="宋体"/>
          <w:color w:val="FF0000"/>
          <w:sz w:val="24"/>
          <w:szCs w:val="24"/>
        </w:rPr>
      </w:pPr>
    </w:p>
    <w:p w14:paraId="07B1854C">
      <w:pPr>
        <w:pStyle w:val="9"/>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泉州师范学院南安学院办公室</w:t>
      </w:r>
      <w:r>
        <w:rPr>
          <w:rFonts w:hint="eastAsia" w:ascii="宋体" w:hAnsi="宋体" w:cs="宋体"/>
          <w:b/>
          <w:bCs/>
          <w:sz w:val="24"/>
          <w:szCs w:val="24"/>
          <w:u w:val="single"/>
        </w:rPr>
        <w:t xml:space="preserve">      </w:t>
      </w:r>
    </w:p>
    <w:p w14:paraId="6488830A">
      <w:pPr>
        <w:pStyle w:val="14"/>
        <w:widowControl/>
        <w:ind w:firstLine="336"/>
        <w:rPr>
          <w:rFonts w:asciiTheme="minorEastAsia" w:hAnsiTheme="minorEastAsia" w:eastAsiaTheme="minorEastAsia" w:cstheme="minorEastAsia"/>
          <w:color w:val="FF0000"/>
        </w:rPr>
      </w:pPr>
    </w:p>
    <w:p w14:paraId="782887C8">
      <w:pPr>
        <w:pStyle w:val="14"/>
        <w:widowControl/>
        <w:ind w:firstLine="336"/>
        <w:rPr>
          <w:rFonts w:asciiTheme="minorEastAsia" w:hAnsiTheme="minorEastAsia" w:eastAsiaTheme="minorEastAsia" w:cstheme="minorEastAsia"/>
          <w:color w:val="FF0000"/>
        </w:rPr>
      </w:pPr>
    </w:p>
    <w:p w14:paraId="3935D712">
      <w:pPr>
        <w:pStyle w:val="14"/>
        <w:widowControl/>
        <w:ind w:firstLine="336"/>
        <w:rPr>
          <w:rFonts w:asciiTheme="minorEastAsia" w:hAnsiTheme="minorEastAsia" w:eastAsiaTheme="minorEastAsia" w:cstheme="minorEastAsia"/>
          <w:color w:val="FF0000"/>
        </w:rPr>
      </w:pPr>
    </w:p>
    <w:p w14:paraId="3E78086A">
      <w:pPr>
        <w:pStyle w:val="14"/>
        <w:widowControl/>
        <w:ind w:firstLine="336"/>
        <w:rPr>
          <w:rFonts w:asciiTheme="minorEastAsia" w:hAnsiTheme="minorEastAsia" w:eastAsiaTheme="minorEastAsia" w:cstheme="minorEastAsia"/>
          <w:color w:val="FF0000"/>
        </w:rPr>
      </w:pPr>
    </w:p>
    <w:p w14:paraId="0C36E02D">
      <w:pPr>
        <w:pStyle w:val="14"/>
        <w:widowControl/>
        <w:ind w:firstLine="336"/>
        <w:rPr>
          <w:rFonts w:asciiTheme="minorEastAsia" w:hAnsiTheme="minorEastAsia" w:eastAsiaTheme="minorEastAsia" w:cstheme="minorEastAsia"/>
          <w:color w:val="FF0000"/>
        </w:rPr>
      </w:pPr>
    </w:p>
    <w:p w14:paraId="0A77A578">
      <w:pPr>
        <w:pStyle w:val="14"/>
        <w:widowControl/>
        <w:ind w:firstLine="336"/>
        <w:rPr>
          <w:rFonts w:asciiTheme="minorEastAsia" w:hAnsiTheme="minorEastAsia" w:eastAsiaTheme="minorEastAsia" w:cstheme="minorEastAsia"/>
          <w:color w:val="FF0000"/>
        </w:rPr>
      </w:pPr>
    </w:p>
    <w:p w14:paraId="48DB8C48">
      <w:pPr>
        <w:pStyle w:val="14"/>
        <w:widowControl/>
        <w:ind w:firstLine="336"/>
        <w:rPr>
          <w:rFonts w:asciiTheme="minorEastAsia" w:hAnsiTheme="minorEastAsia" w:eastAsiaTheme="minorEastAsia" w:cstheme="minorEastAsia"/>
          <w:color w:val="FF0000"/>
        </w:rPr>
      </w:pPr>
    </w:p>
    <w:p w14:paraId="4B25C5D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6353FD2">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09AB1BB">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8F1C6E7">
      <w:pPr>
        <w:pStyle w:val="2"/>
        <w:rPr>
          <w:rFonts w:asciiTheme="minorEastAsia" w:hAnsiTheme="minorEastAsia" w:eastAsiaTheme="minorEastAsia" w:cstheme="minorEastAsia"/>
          <w:color w:val="FF0000"/>
        </w:rPr>
      </w:pPr>
    </w:p>
    <w:p w14:paraId="5AB1759A">
      <w:pPr>
        <w:pStyle w:val="2"/>
        <w:rPr>
          <w:rFonts w:asciiTheme="minorEastAsia" w:hAnsiTheme="minorEastAsia" w:eastAsiaTheme="minorEastAsia" w:cstheme="minorEastAsia"/>
          <w:color w:val="FF0000"/>
        </w:rPr>
      </w:pPr>
    </w:p>
    <w:p w14:paraId="02B26AD2">
      <w:pPr>
        <w:pStyle w:val="2"/>
        <w:rPr>
          <w:rFonts w:asciiTheme="minorEastAsia" w:hAnsiTheme="minorEastAsia" w:eastAsiaTheme="minorEastAsia" w:cstheme="minorEastAsia"/>
          <w:color w:val="FF0000"/>
        </w:rPr>
      </w:pPr>
    </w:p>
    <w:p w14:paraId="317D3278">
      <w:pPr>
        <w:pStyle w:val="2"/>
        <w:rPr>
          <w:rFonts w:asciiTheme="minorEastAsia" w:hAnsiTheme="minorEastAsia" w:eastAsiaTheme="minorEastAsia" w:cstheme="minorEastAsia"/>
          <w:color w:val="FF0000"/>
        </w:rPr>
      </w:pPr>
    </w:p>
    <w:p w14:paraId="2BCA03B9">
      <w:pPr>
        <w:pStyle w:val="2"/>
        <w:rPr>
          <w:rFonts w:asciiTheme="minorEastAsia" w:hAnsiTheme="minorEastAsia" w:eastAsiaTheme="minorEastAsia" w:cstheme="minorEastAsia"/>
          <w:color w:val="FF0000"/>
        </w:rPr>
      </w:pPr>
    </w:p>
    <w:p w14:paraId="3CB9AC7E">
      <w:pPr>
        <w:pStyle w:val="2"/>
        <w:rPr>
          <w:rFonts w:asciiTheme="minorEastAsia" w:hAnsiTheme="minorEastAsia" w:eastAsiaTheme="minorEastAsia" w:cstheme="minorEastAsia"/>
          <w:color w:val="FF0000"/>
        </w:rPr>
      </w:pPr>
    </w:p>
    <w:p w14:paraId="52A5383A">
      <w:pPr>
        <w:pStyle w:val="2"/>
        <w:rPr>
          <w:rFonts w:asciiTheme="minorEastAsia" w:hAnsiTheme="minorEastAsia" w:eastAsiaTheme="minorEastAsia" w:cstheme="minorEastAsia"/>
          <w:color w:val="FF0000"/>
        </w:rPr>
      </w:pPr>
    </w:p>
    <w:p w14:paraId="5F9900F4">
      <w:pPr>
        <w:pStyle w:val="2"/>
        <w:rPr>
          <w:rFonts w:asciiTheme="minorEastAsia" w:hAnsiTheme="minorEastAsia" w:eastAsiaTheme="minorEastAsia" w:cstheme="minorEastAsia"/>
          <w:color w:val="FF0000"/>
        </w:rPr>
      </w:pPr>
    </w:p>
    <w:p w14:paraId="7D05BAF3">
      <w:pPr>
        <w:pStyle w:val="2"/>
        <w:rPr>
          <w:rFonts w:asciiTheme="minorEastAsia" w:hAnsiTheme="minorEastAsia" w:eastAsiaTheme="minorEastAsia" w:cstheme="minorEastAsia"/>
          <w:color w:val="FF0000"/>
        </w:rPr>
      </w:pPr>
    </w:p>
    <w:p w14:paraId="67BFC2EF">
      <w:pPr>
        <w:pStyle w:val="2"/>
        <w:rPr>
          <w:rFonts w:asciiTheme="minorEastAsia" w:hAnsiTheme="minorEastAsia" w:eastAsiaTheme="minorEastAsia" w:cstheme="minorEastAsia"/>
          <w:color w:val="FF0000"/>
        </w:rPr>
      </w:pPr>
    </w:p>
    <w:p w14:paraId="0FBCC1C0">
      <w:pPr>
        <w:pStyle w:val="2"/>
        <w:rPr>
          <w:rFonts w:asciiTheme="minorEastAsia" w:hAnsiTheme="minorEastAsia" w:eastAsiaTheme="minorEastAsia" w:cstheme="minorEastAsia"/>
          <w:color w:val="FF0000"/>
        </w:rPr>
      </w:pPr>
    </w:p>
    <w:p w14:paraId="741C7407">
      <w:pPr>
        <w:pStyle w:val="2"/>
        <w:rPr>
          <w:rFonts w:asciiTheme="minorEastAsia" w:hAnsiTheme="minorEastAsia" w:eastAsiaTheme="minorEastAsia" w:cstheme="minorEastAsia"/>
          <w:color w:val="FF0000"/>
        </w:rPr>
      </w:pPr>
    </w:p>
    <w:p w14:paraId="5E7FB542">
      <w:pPr>
        <w:pStyle w:val="2"/>
        <w:rPr>
          <w:rFonts w:asciiTheme="minorEastAsia" w:hAnsiTheme="minorEastAsia" w:eastAsiaTheme="minorEastAsia" w:cstheme="minorEastAsia"/>
          <w:color w:val="FF0000"/>
        </w:rPr>
      </w:pPr>
    </w:p>
    <w:p w14:paraId="69FFF60C">
      <w:pPr>
        <w:pStyle w:val="2"/>
        <w:rPr>
          <w:rFonts w:asciiTheme="minorEastAsia" w:hAnsiTheme="minorEastAsia" w:eastAsiaTheme="minorEastAsia" w:cstheme="minorEastAsia"/>
          <w:color w:val="FF0000"/>
        </w:rPr>
      </w:pPr>
    </w:p>
    <w:p w14:paraId="5AAB2914">
      <w:pPr>
        <w:pStyle w:val="2"/>
        <w:rPr>
          <w:rFonts w:asciiTheme="minorEastAsia" w:hAnsiTheme="minorEastAsia" w:eastAsiaTheme="minorEastAsia" w:cstheme="minorEastAsia"/>
          <w:color w:val="FF0000"/>
        </w:rPr>
      </w:pPr>
    </w:p>
    <w:p w14:paraId="38199F98">
      <w:pPr>
        <w:pStyle w:val="2"/>
        <w:rPr>
          <w:rFonts w:asciiTheme="minorEastAsia" w:hAnsiTheme="minorEastAsia" w:eastAsiaTheme="minorEastAsia" w:cstheme="minorEastAsia"/>
          <w:color w:val="FF0000"/>
        </w:rPr>
      </w:pPr>
    </w:p>
    <w:p w14:paraId="2819EF75">
      <w:pPr>
        <w:pStyle w:val="2"/>
        <w:rPr>
          <w:rFonts w:asciiTheme="minorEastAsia" w:hAnsiTheme="minorEastAsia" w:eastAsiaTheme="minorEastAsia" w:cstheme="minorEastAsia"/>
          <w:color w:val="FF0000"/>
        </w:rPr>
      </w:pPr>
    </w:p>
    <w:p w14:paraId="731738A7">
      <w:pPr>
        <w:pStyle w:val="2"/>
        <w:rPr>
          <w:rFonts w:asciiTheme="minorEastAsia" w:hAnsiTheme="minorEastAsia" w:eastAsiaTheme="minorEastAsia" w:cstheme="minorEastAsia"/>
          <w:color w:val="FF0000"/>
        </w:rPr>
      </w:pPr>
    </w:p>
    <w:p w14:paraId="518D041C"/>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76DB1A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D304DAD">
          <w:pPr>
            <w:pStyle w:val="11"/>
            <w:tabs>
              <w:tab w:val="clear" w:pos="4153"/>
              <w:tab w:val="clear" w:pos="8306"/>
            </w:tabs>
            <w:ind w:right="360"/>
            <w:jc w:val="both"/>
          </w:pPr>
          <w:r>
            <w:rPr>
              <w:rFonts w:hint="eastAsia"/>
            </w:rPr>
            <w:t xml:space="preserve">福建诚信招标有限公司                          联系电话：0595-22507198、22507298                     </w:t>
          </w:r>
        </w:p>
      </w:tc>
    </w:tr>
  </w:tbl>
  <w:p w14:paraId="16A2F856">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0610">
    <w:pPr>
      <w:pStyle w:val="11"/>
      <w:framePr w:wrap="around" w:vAnchor="text" w:hAnchor="margin" w:xAlign="right" w:y="1"/>
      <w:rPr>
        <w:rStyle w:val="20"/>
      </w:rPr>
    </w:pPr>
    <w:r>
      <w:fldChar w:fldCharType="begin"/>
    </w:r>
    <w:r>
      <w:rPr>
        <w:rStyle w:val="20"/>
      </w:rPr>
      <w:instrText xml:space="preserve">PAGE  </w:instrText>
    </w:r>
    <w:r>
      <w:fldChar w:fldCharType="end"/>
    </w:r>
  </w:p>
  <w:p w14:paraId="6768A8D1">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EA3A23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5135900">
          <w:pPr>
            <w:pStyle w:val="11"/>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7CFE3">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8B7CFE3">
                          <w:pPr>
                            <w:pStyle w:val="11"/>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5EE39">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9C5EE39">
                          <w:pPr>
                            <w:pStyle w:val="11"/>
                          </w:pPr>
                        </w:p>
                      </w:txbxContent>
                    </v:textbox>
                  </v:shape>
                </w:pict>
              </mc:Fallback>
            </mc:AlternateContent>
          </w:r>
        </w:p>
      </w:tc>
    </w:tr>
  </w:tbl>
  <w:p w14:paraId="4BA3FE4F">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3DCA">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8EFCD">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B38EFCD">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201A">
    <w:pPr>
      <w:pStyle w:val="12"/>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FBFED"/>
    <w:multiLevelType w:val="singleLevel"/>
    <w:tmpl w:val="B99FBFED"/>
    <w:lvl w:ilvl="0" w:tentative="0">
      <w:start w:val="1"/>
      <w:numFmt w:val="chineseCounting"/>
      <w:suff w:val="nothing"/>
      <w:lvlText w:val="%1、"/>
      <w:lvlJc w:val="left"/>
      <w:rPr>
        <w:rFonts w:hint="eastAsia"/>
      </w:rPr>
    </w:lvl>
  </w:abstractNum>
  <w:abstractNum w:abstractNumId="1">
    <w:nsid w:val="ED61534F"/>
    <w:multiLevelType w:val="singleLevel"/>
    <w:tmpl w:val="ED61534F"/>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mUzOGU3ZDU0MjYwNGViOTk1OTYwMGU3YTUzMGMifQ=="/>
  </w:docVars>
  <w:rsids>
    <w:rsidRoot w:val="1112623B"/>
    <w:rsid w:val="000E1F40"/>
    <w:rsid w:val="001427B3"/>
    <w:rsid w:val="008702BB"/>
    <w:rsid w:val="009F6F93"/>
    <w:rsid w:val="00E07099"/>
    <w:rsid w:val="00E6215F"/>
    <w:rsid w:val="01F70A0D"/>
    <w:rsid w:val="04541E49"/>
    <w:rsid w:val="0D78403C"/>
    <w:rsid w:val="0F5D1A40"/>
    <w:rsid w:val="1112623B"/>
    <w:rsid w:val="113D64B6"/>
    <w:rsid w:val="14A72269"/>
    <w:rsid w:val="1A074481"/>
    <w:rsid w:val="1A574DA1"/>
    <w:rsid w:val="1A8B2040"/>
    <w:rsid w:val="1ABB6377"/>
    <w:rsid w:val="1BED3117"/>
    <w:rsid w:val="1C127CD4"/>
    <w:rsid w:val="20062445"/>
    <w:rsid w:val="24BE60D3"/>
    <w:rsid w:val="277C2A74"/>
    <w:rsid w:val="28321C99"/>
    <w:rsid w:val="29C068B3"/>
    <w:rsid w:val="2CCA3B5C"/>
    <w:rsid w:val="2EBD5CE8"/>
    <w:rsid w:val="2F6649D2"/>
    <w:rsid w:val="303F76FD"/>
    <w:rsid w:val="320E3BDA"/>
    <w:rsid w:val="32D13BDA"/>
    <w:rsid w:val="33F84E87"/>
    <w:rsid w:val="35D00FF0"/>
    <w:rsid w:val="3C550AE7"/>
    <w:rsid w:val="3DE5087F"/>
    <w:rsid w:val="43DF3DC9"/>
    <w:rsid w:val="45E31D26"/>
    <w:rsid w:val="45EB778E"/>
    <w:rsid w:val="46113EB4"/>
    <w:rsid w:val="46320802"/>
    <w:rsid w:val="470F549C"/>
    <w:rsid w:val="4767630E"/>
    <w:rsid w:val="479512C3"/>
    <w:rsid w:val="4C0A36E2"/>
    <w:rsid w:val="4D0C49B3"/>
    <w:rsid w:val="507E7976"/>
    <w:rsid w:val="52AD62F0"/>
    <w:rsid w:val="54040399"/>
    <w:rsid w:val="54FA2736"/>
    <w:rsid w:val="55A31733"/>
    <w:rsid w:val="56BA5480"/>
    <w:rsid w:val="56E81A05"/>
    <w:rsid w:val="5944323A"/>
    <w:rsid w:val="5B2B7C21"/>
    <w:rsid w:val="616E3714"/>
    <w:rsid w:val="63A23524"/>
    <w:rsid w:val="63BC2837"/>
    <w:rsid w:val="63F96135"/>
    <w:rsid w:val="64994F80"/>
    <w:rsid w:val="6668623C"/>
    <w:rsid w:val="67CD5F65"/>
    <w:rsid w:val="67E96FDD"/>
    <w:rsid w:val="69C343E8"/>
    <w:rsid w:val="6A2D7FEB"/>
    <w:rsid w:val="6A474A4A"/>
    <w:rsid w:val="6AB24566"/>
    <w:rsid w:val="6FD94751"/>
    <w:rsid w:val="72907369"/>
    <w:rsid w:val="7350208B"/>
    <w:rsid w:val="743F7AE4"/>
    <w:rsid w:val="75BC0475"/>
    <w:rsid w:val="76D203BA"/>
    <w:rsid w:val="79FF69C4"/>
    <w:rsid w:val="7AA84483"/>
    <w:rsid w:val="7AAD3A0D"/>
    <w:rsid w:val="7B316901"/>
    <w:rsid w:val="7B3C7563"/>
    <w:rsid w:val="7E79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Plain Text"/>
    <w:basedOn w:val="1"/>
    <w:qFormat/>
    <w:uiPriority w:val="0"/>
    <w:rPr>
      <w:rFonts w:ascii="宋体" w:hAnsi="Courier New"/>
    </w:rPr>
  </w:style>
  <w:style w:type="paragraph" w:styleId="9">
    <w:name w:val="Date"/>
    <w:basedOn w:val="1"/>
    <w:next w:val="1"/>
    <w:qFormat/>
    <w:uiPriority w:val="0"/>
    <w:rPr>
      <w:sz w:val="28"/>
      <w:szCs w:val="20"/>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Normal (Web)"/>
    <w:basedOn w:val="1"/>
    <w:next w:val="8"/>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character" w:styleId="20">
    <w:name w:val="page number"/>
    <w:qFormat/>
    <w:uiPriority w:val="0"/>
  </w:style>
  <w:style w:type="paragraph" w:customStyle="1" w:styleId="21">
    <w:name w:val="ptdl"/>
    <w:basedOn w:val="1"/>
    <w:qFormat/>
    <w:uiPriority w:val="0"/>
    <w:pPr>
      <w:spacing w:after="156"/>
      <w:ind w:firstLine="480"/>
    </w:pPr>
    <w:rPr>
      <w:sz w:val="24"/>
      <w:szCs w:val="20"/>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批注框文本 Char"/>
    <w:basedOn w:val="19"/>
    <w:link w:val="10"/>
    <w:qFormat/>
    <w:uiPriority w:val="0"/>
    <w:rPr>
      <w:rFonts w:ascii="Times New Roman" w:hAnsi="Times New Roman" w:eastAsia="宋体" w:cs="Times New Roman"/>
      <w:kern w:val="2"/>
      <w:sz w:val="18"/>
      <w:szCs w:val="18"/>
    </w:rPr>
  </w:style>
  <w:style w:type="character" w:customStyle="1" w:styleId="24">
    <w:name w:val="font81"/>
    <w:qFormat/>
    <w:uiPriority w:val="0"/>
    <w:rPr>
      <w:rFonts w:hint="eastAsia" w:ascii="宋体" w:hAnsi="宋体" w:eastAsia="宋体" w:cs="宋体"/>
      <w:b/>
      <w:bCs/>
      <w:color w:val="000000"/>
      <w:sz w:val="20"/>
      <w:szCs w:val="20"/>
      <w:u w:val="none"/>
    </w:rPr>
  </w:style>
  <w:style w:type="character" w:customStyle="1" w:styleId="25">
    <w:name w:val="font21"/>
    <w:qFormat/>
    <w:uiPriority w:val="0"/>
    <w:rPr>
      <w:rFonts w:hint="eastAsia" w:ascii="宋体" w:hAnsi="宋体" w:eastAsia="宋体" w:cs="宋体"/>
      <w:color w:val="000000"/>
      <w:sz w:val="20"/>
      <w:szCs w:val="20"/>
      <w:u w:val="none"/>
    </w:rPr>
  </w:style>
  <w:style w:type="character" w:customStyle="1" w:styleId="26">
    <w:name w:val="font51"/>
    <w:basedOn w:val="19"/>
    <w:qFormat/>
    <w:uiPriority w:val="0"/>
    <w:rPr>
      <w:rFonts w:hint="eastAsia" w:ascii="宋体" w:hAnsi="宋体" w:eastAsia="宋体" w:cs="宋体"/>
      <w:color w:val="000000"/>
      <w:sz w:val="20"/>
      <w:szCs w:val="20"/>
      <w:u w:val="none"/>
    </w:rPr>
  </w:style>
  <w:style w:type="character" w:customStyle="1" w:styleId="27">
    <w:name w:val="font6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16</Pages>
  <Words>1128</Words>
  <Characters>1201</Characters>
  <Lines>66</Lines>
  <Paragraphs>18</Paragraphs>
  <TotalTime>15</TotalTime>
  <ScaleCrop>false</ScaleCrop>
  <LinksUpToDate>false</LinksUpToDate>
  <CharactersWithSpaces>1468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2023-02-16T01:32:00Z</dcterms:created>
  <dc:creator>灰灰</dc:creator>
  <cp:lastModifiedBy>刘忠桥</cp:lastModifiedBy>
  <dcterms:modified xsi:type="dcterms:W3CDTF">2025-11-07T06:43:06Z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9B12ACA405D84359B1F9C8A9ABFDD513_13</vt:lpwstr>
  </property>
  <property fmtid="{D5CDD505-2E9C-101B-9397-08002B2CF9AE}" pid="4" name="KSOTemplateDocerSaveRecord">
    <vt:lpwstr>eyJoZGlkIjoiOWJlMmZiYTg4ODY4NjA0OWRiNzE2MzdkNTAwY2NhNzEiLCJ1c2VySWQiOiI0NTA2Mzc4MjEifQ==</vt:lpwstr>
  </property>
</Properties>
</file>